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E1C28" w14:textId="65EB750F" w:rsidR="0019726E" w:rsidRPr="00764027" w:rsidRDefault="00E82D02" w:rsidP="007E313C">
      <w:pPr>
        <w:spacing w:after="0" w:line="259" w:lineRule="auto"/>
        <w:ind w:left="0" w:firstLine="0"/>
        <w:rPr>
          <w:sz w:val="34"/>
          <w:szCs w:val="34"/>
          <w:u w:val="none"/>
        </w:rPr>
      </w:pPr>
      <w:r>
        <w:rPr>
          <w:sz w:val="32"/>
          <w:u w:val="none"/>
        </w:rPr>
        <w:t>OMAVALVONTASUUNNITELMA</w:t>
      </w:r>
      <w:r w:rsidR="007E313C">
        <w:rPr>
          <w:u w:val="none"/>
        </w:rPr>
        <w:t xml:space="preserve">     </w:t>
      </w:r>
      <w:r w:rsidR="00764027">
        <w:rPr>
          <w:sz w:val="34"/>
          <w:szCs w:val="34"/>
          <w:u w:val="none"/>
        </w:rPr>
        <w:t>2026</w:t>
      </w:r>
    </w:p>
    <w:p w14:paraId="43542847" w14:textId="77777777" w:rsidR="00764027" w:rsidRDefault="00764027" w:rsidP="007E313C">
      <w:pPr>
        <w:spacing w:after="0" w:line="259" w:lineRule="auto"/>
        <w:ind w:left="0" w:firstLine="0"/>
        <w:rPr>
          <w:b/>
          <w:bCs/>
          <w:sz w:val="34"/>
          <w:szCs w:val="34"/>
          <w:u w:val="none"/>
        </w:rPr>
      </w:pPr>
    </w:p>
    <w:p w14:paraId="444A3B5F" w14:textId="77777777" w:rsidR="00764027" w:rsidRPr="00764027" w:rsidRDefault="00764027" w:rsidP="007E313C">
      <w:pPr>
        <w:spacing w:after="0" w:line="259" w:lineRule="auto"/>
        <w:ind w:left="0" w:firstLine="0"/>
        <w:rPr>
          <w:b/>
          <w:bCs/>
          <w:sz w:val="34"/>
          <w:szCs w:val="34"/>
        </w:rPr>
      </w:pPr>
    </w:p>
    <w:p w14:paraId="237AF7B6" w14:textId="77777777" w:rsidR="0019726E" w:rsidRDefault="00E82D02">
      <w:pPr>
        <w:pStyle w:val="Otsikko1"/>
        <w:spacing w:after="234"/>
        <w:ind w:left="198" w:hanging="213"/>
      </w:pPr>
      <w:r>
        <w:t>PALVELUNTUOTTAJAA KOSKEVAT TIEDOT</w:t>
      </w:r>
    </w:p>
    <w:p w14:paraId="3F7DB80A" w14:textId="77777777" w:rsidR="0019726E" w:rsidRDefault="00E82D02">
      <w:pPr>
        <w:ind w:left="-5"/>
      </w:pPr>
      <w:r>
        <w:rPr>
          <w:u w:val="none"/>
        </w:rPr>
        <w:t>Palveluntuottaja</w:t>
      </w:r>
    </w:p>
    <w:p w14:paraId="550A36F1" w14:textId="77777777" w:rsidR="0019726E" w:rsidRDefault="00E82D02">
      <w:pPr>
        <w:tabs>
          <w:tab w:val="center" w:pos="4700"/>
        </w:tabs>
        <w:ind w:left="-15" w:firstLine="0"/>
      </w:pPr>
      <w:r>
        <w:rPr>
          <w:u w:val="none"/>
        </w:rPr>
        <w:t xml:space="preserve">Nimi </w:t>
      </w:r>
      <w:r>
        <w:t>Heli Anneli Riikonen</w:t>
      </w:r>
      <w:r>
        <w:tab/>
      </w:r>
      <w:r>
        <w:rPr>
          <w:u w:val="none"/>
        </w:rPr>
        <w:t xml:space="preserve">Y-tunnus </w:t>
      </w:r>
      <w:r>
        <w:rPr>
          <w:rFonts w:ascii="Arial" w:eastAsia="Arial" w:hAnsi="Arial" w:cs="Arial"/>
        </w:rPr>
        <w:t> </w:t>
      </w:r>
      <w:r>
        <w:t>2596571-4</w:t>
      </w:r>
      <w:r>
        <w:rPr>
          <w:rFonts w:ascii="Arial" w:eastAsia="Arial" w:hAnsi="Arial" w:cs="Arial"/>
        </w:rPr>
        <w:t>    </w:t>
      </w:r>
    </w:p>
    <w:p w14:paraId="03EA9731" w14:textId="57A3225A" w:rsidR="0019726E" w:rsidRDefault="00E82D02">
      <w:pPr>
        <w:ind w:left="-5"/>
      </w:pPr>
      <w:r>
        <w:rPr>
          <w:rFonts w:ascii="Calibri" w:eastAsia="Calibri" w:hAnsi="Calibri" w:cs="Calibri"/>
          <w:noProof/>
          <w:sz w:val="22"/>
          <w:u w:val="none"/>
        </w:rPr>
        <mc:AlternateContent>
          <mc:Choice Requires="wpg">
            <w:drawing>
              <wp:anchor distT="0" distB="0" distL="114300" distR="114300" simplePos="0" relativeHeight="251658240" behindDoc="0" locked="0" layoutInCell="1" allowOverlap="1" wp14:anchorId="53ED45F1" wp14:editId="50A11DF8">
                <wp:simplePos x="0" y="0"/>
                <wp:positionH relativeFrom="column">
                  <wp:posOffset>1096010</wp:posOffset>
                </wp:positionH>
                <wp:positionV relativeFrom="paragraph">
                  <wp:posOffset>131438</wp:posOffset>
                </wp:positionV>
                <wp:extent cx="3479800" cy="12700"/>
                <wp:effectExtent l="0" t="0" r="0" b="0"/>
                <wp:wrapNone/>
                <wp:docPr id="7749" name="Group 7749"/>
                <wp:cNvGraphicFramePr/>
                <a:graphic xmlns:a="http://schemas.openxmlformats.org/drawingml/2006/main">
                  <a:graphicData uri="http://schemas.microsoft.com/office/word/2010/wordprocessingGroup">
                    <wpg:wgp>
                      <wpg:cNvGrpSpPr/>
                      <wpg:grpSpPr>
                        <a:xfrm>
                          <a:off x="0" y="0"/>
                          <a:ext cx="3479800" cy="12700"/>
                          <a:chOff x="0" y="0"/>
                          <a:chExt cx="3479800" cy="12700"/>
                        </a:xfrm>
                      </wpg:grpSpPr>
                      <wps:wsp>
                        <wps:cNvPr id="109" name="Shape 109"/>
                        <wps:cNvSpPr/>
                        <wps:spPr>
                          <a:xfrm>
                            <a:off x="0" y="0"/>
                            <a:ext cx="3479800" cy="0"/>
                          </a:xfrm>
                          <a:custGeom>
                            <a:avLst/>
                            <a:gdLst/>
                            <a:ahLst/>
                            <a:cxnLst/>
                            <a:rect l="0" t="0" r="0" b="0"/>
                            <a:pathLst>
                              <a:path w="3479800">
                                <a:moveTo>
                                  <a:pt x="0" y="0"/>
                                </a:moveTo>
                                <a:lnTo>
                                  <a:pt x="34798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749" style="width:274pt;height:1pt;position:absolute;z-index:104;mso-position-horizontal-relative:text;mso-position-horizontal:absolute;margin-left:86.3pt;mso-position-vertical-relative:text;margin-top:10.3495pt;" coordsize="34798,127">
                <v:shape id="Shape 109" style="position:absolute;width:34798;height:0;left:0;top:0;" coordsize="3479800,0" path="m0,0l3479800,0">
                  <v:stroke weight="1pt" endcap="flat" joinstyle="miter" miterlimit="10" on="true" color="#000000"/>
                  <v:fill on="false" color="#000000" opacity="0"/>
                </v:shape>
              </v:group>
            </w:pict>
          </mc:Fallback>
        </mc:AlternateContent>
      </w:r>
      <w:r>
        <w:rPr>
          <w:u w:val="none"/>
        </w:rPr>
        <w:t xml:space="preserve">Hyvinvointialue </w:t>
      </w:r>
      <w:r>
        <w:rPr>
          <w:rFonts w:ascii="Arial" w:eastAsia="Arial" w:hAnsi="Arial" w:cs="Arial"/>
          <w:u w:val="none"/>
        </w:rPr>
        <w:t> </w:t>
      </w:r>
      <w:r>
        <w:rPr>
          <w:u w:val="none"/>
        </w:rPr>
        <w:t xml:space="preserve">Varsinais-Suomen </w:t>
      </w:r>
      <w:proofErr w:type="spellStart"/>
      <w:r>
        <w:rPr>
          <w:u w:val="none"/>
        </w:rPr>
        <w:t>Hyvinvointialue</w:t>
      </w:r>
      <w:proofErr w:type="spellEnd"/>
    </w:p>
    <w:p w14:paraId="59B6EBE5" w14:textId="77777777" w:rsidR="0019726E" w:rsidRDefault="00E82D02">
      <w:pPr>
        <w:ind w:left="-5"/>
      </w:pPr>
      <w:r>
        <w:rPr>
          <w:rFonts w:ascii="Calibri" w:eastAsia="Calibri" w:hAnsi="Calibri" w:cs="Calibri"/>
          <w:noProof/>
          <w:sz w:val="22"/>
          <w:u w:val="none"/>
        </w:rPr>
        <mc:AlternateContent>
          <mc:Choice Requires="wpg">
            <w:drawing>
              <wp:anchor distT="0" distB="0" distL="114300" distR="114300" simplePos="0" relativeHeight="251659264" behindDoc="0" locked="0" layoutInCell="1" allowOverlap="1" wp14:anchorId="500790C1" wp14:editId="4D4917E6">
                <wp:simplePos x="0" y="0"/>
                <wp:positionH relativeFrom="column">
                  <wp:posOffset>880110</wp:posOffset>
                </wp:positionH>
                <wp:positionV relativeFrom="paragraph">
                  <wp:posOffset>132486</wp:posOffset>
                </wp:positionV>
                <wp:extent cx="1409700" cy="12700"/>
                <wp:effectExtent l="0" t="0" r="0" b="0"/>
                <wp:wrapNone/>
                <wp:docPr id="7750" name="Group 7750"/>
                <wp:cNvGraphicFramePr/>
                <a:graphic xmlns:a="http://schemas.openxmlformats.org/drawingml/2006/main">
                  <a:graphicData uri="http://schemas.microsoft.com/office/word/2010/wordprocessingGroup">
                    <wpg:wgp>
                      <wpg:cNvGrpSpPr/>
                      <wpg:grpSpPr>
                        <a:xfrm>
                          <a:off x="0" y="0"/>
                          <a:ext cx="1409700" cy="12700"/>
                          <a:chOff x="0" y="0"/>
                          <a:chExt cx="1409700" cy="12700"/>
                        </a:xfrm>
                      </wpg:grpSpPr>
                      <wps:wsp>
                        <wps:cNvPr id="110" name="Shape 110"/>
                        <wps:cNvSpPr/>
                        <wps:spPr>
                          <a:xfrm>
                            <a:off x="0" y="0"/>
                            <a:ext cx="1409700" cy="0"/>
                          </a:xfrm>
                          <a:custGeom>
                            <a:avLst/>
                            <a:gdLst/>
                            <a:ahLst/>
                            <a:cxnLst/>
                            <a:rect l="0" t="0" r="0" b="0"/>
                            <a:pathLst>
                              <a:path w="1409700">
                                <a:moveTo>
                                  <a:pt x="0" y="0"/>
                                </a:moveTo>
                                <a:lnTo>
                                  <a:pt x="1409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750" style="width:111pt;height:1pt;position:absolute;z-index:105;mso-position-horizontal-relative:text;mso-position-horizontal:absolute;margin-left:69.3pt;mso-position-vertical-relative:text;margin-top:10.4319pt;" coordsize="14097,127">
                <v:shape id="Shape 110" style="position:absolute;width:14097;height:0;left:0;top:0;" coordsize="1409700,0" path="m0,0l1409700,0">
                  <v:stroke weight="1pt" endcap="flat" joinstyle="miter" miterlimit="10" on="true" color="#000000"/>
                  <v:fill on="false" color="#000000" opacity="0"/>
                </v:shape>
              </v:group>
            </w:pict>
          </mc:Fallback>
        </mc:AlternateContent>
      </w:r>
      <w:r>
        <w:rPr>
          <w:u w:val="none"/>
        </w:rPr>
        <w:t xml:space="preserve">Kunnan nimi </w:t>
      </w:r>
      <w:r>
        <w:rPr>
          <w:rFonts w:ascii="Arial" w:eastAsia="Arial" w:hAnsi="Arial" w:cs="Arial"/>
          <w:u w:val="none"/>
        </w:rPr>
        <w:t> </w:t>
      </w:r>
      <w:r>
        <w:rPr>
          <w:u w:val="none"/>
        </w:rPr>
        <w:t>Naantali</w:t>
      </w:r>
      <w:r>
        <w:rPr>
          <w:rFonts w:ascii="Arial" w:eastAsia="Arial" w:hAnsi="Arial" w:cs="Arial"/>
          <w:u w:val="none"/>
        </w:rPr>
        <w:t>    </w:t>
      </w:r>
    </w:p>
    <w:p w14:paraId="598499C4" w14:textId="77777777" w:rsidR="0019726E" w:rsidRDefault="00E82D02">
      <w:pPr>
        <w:ind w:left="-5"/>
      </w:pPr>
      <w:r>
        <w:rPr>
          <w:u w:val="none"/>
        </w:rPr>
        <w:t>Toimintayksikkö</w:t>
      </w:r>
    </w:p>
    <w:p w14:paraId="4F0BCB6B" w14:textId="77777777" w:rsidR="0019726E" w:rsidRDefault="00E82D02">
      <w:pPr>
        <w:ind w:left="-5" w:right="13"/>
      </w:pPr>
      <w:r>
        <w:rPr>
          <w:u w:val="none"/>
        </w:rPr>
        <w:t xml:space="preserve">Nimi </w:t>
      </w:r>
      <w:r>
        <w:rPr>
          <w:rFonts w:ascii="Arial" w:eastAsia="Arial" w:hAnsi="Arial" w:cs="Arial"/>
        </w:rPr>
        <w:t> </w:t>
      </w:r>
      <w:r>
        <w:t>Helin Hoiva-ja Kotipalvelut</w:t>
      </w:r>
      <w:r>
        <w:rPr>
          <w:rFonts w:ascii="Arial" w:eastAsia="Arial" w:hAnsi="Arial" w:cs="Arial"/>
        </w:rPr>
        <w:t>   </w:t>
      </w:r>
    </w:p>
    <w:p w14:paraId="1287B233" w14:textId="77777777" w:rsidR="0019726E" w:rsidRDefault="00E82D02">
      <w:pPr>
        <w:ind w:left="-5" w:right="13"/>
      </w:pPr>
      <w:r>
        <w:rPr>
          <w:u w:val="none"/>
        </w:rPr>
        <w:t xml:space="preserve">Katuosoite </w:t>
      </w:r>
      <w:r>
        <w:rPr>
          <w:rFonts w:ascii="Arial" w:eastAsia="Arial" w:hAnsi="Arial" w:cs="Arial"/>
        </w:rPr>
        <w:t> </w:t>
      </w:r>
      <w:r>
        <w:t>Lamminkedontie 13</w:t>
      </w:r>
      <w:r>
        <w:rPr>
          <w:rFonts w:ascii="Arial" w:eastAsia="Arial" w:hAnsi="Arial" w:cs="Arial"/>
        </w:rPr>
        <w:t>    </w:t>
      </w:r>
    </w:p>
    <w:p w14:paraId="7ACBF856" w14:textId="77777777" w:rsidR="0019726E" w:rsidRDefault="00E82D02">
      <w:pPr>
        <w:tabs>
          <w:tab w:val="center" w:pos="5089"/>
        </w:tabs>
        <w:ind w:left="-15" w:firstLine="0"/>
      </w:pPr>
      <w:r>
        <w:rPr>
          <w:rFonts w:ascii="Calibri" w:eastAsia="Calibri" w:hAnsi="Calibri" w:cs="Calibri"/>
          <w:noProof/>
          <w:sz w:val="22"/>
          <w:u w:val="none"/>
        </w:rPr>
        <mc:AlternateContent>
          <mc:Choice Requires="wpg">
            <w:drawing>
              <wp:anchor distT="0" distB="0" distL="114300" distR="114300" simplePos="0" relativeHeight="251660288" behindDoc="0" locked="0" layoutInCell="1" allowOverlap="1" wp14:anchorId="0826BFF4" wp14:editId="519EAE9C">
                <wp:simplePos x="0" y="0"/>
                <wp:positionH relativeFrom="column">
                  <wp:posOffset>892810</wp:posOffset>
                </wp:positionH>
                <wp:positionV relativeFrom="paragraph">
                  <wp:posOffset>124864</wp:posOffset>
                </wp:positionV>
                <wp:extent cx="977900" cy="12700"/>
                <wp:effectExtent l="0" t="0" r="0" b="0"/>
                <wp:wrapNone/>
                <wp:docPr id="7751" name="Group 7751"/>
                <wp:cNvGraphicFramePr/>
                <a:graphic xmlns:a="http://schemas.openxmlformats.org/drawingml/2006/main">
                  <a:graphicData uri="http://schemas.microsoft.com/office/word/2010/wordprocessingGroup">
                    <wpg:wgp>
                      <wpg:cNvGrpSpPr/>
                      <wpg:grpSpPr>
                        <a:xfrm>
                          <a:off x="0" y="0"/>
                          <a:ext cx="977900" cy="12700"/>
                          <a:chOff x="0" y="0"/>
                          <a:chExt cx="977900" cy="12700"/>
                        </a:xfrm>
                      </wpg:grpSpPr>
                      <wps:wsp>
                        <wps:cNvPr id="113" name="Shape 113"/>
                        <wps:cNvSpPr/>
                        <wps:spPr>
                          <a:xfrm>
                            <a:off x="0" y="0"/>
                            <a:ext cx="977900" cy="0"/>
                          </a:xfrm>
                          <a:custGeom>
                            <a:avLst/>
                            <a:gdLst/>
                            <a:ahLst/>
                            <a:cxnLst/>
                            <a:rect l="0" t="0" r="0" b="0"/>
                            <a:pathLst>
                              <a:path w="977900">
                                <a:moveTo>
                                  <a:pt x="0" y="0"/>
                                </a:moveTo>
                                <a:lnTo>
                                  <a:pt x="9779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751" style="width:77pt;height:1pt;position:absolute;z-index:108;mso-position-horizontal-relative:text;mso-position-horizontal:absolute;margin-left:70.3pt;mso-position-vertical-relative:text;margin-top:9.83179pt;" coordsize="9779,127">
                <v:shape id="Shape 113" style="position:absolute;width:9779;height:0;left:0;top:0;" coordsize="977900,0" path="m0,0l977900,0">
                  <v:stroke weight="1pt" endcap="flat" joinstyle="miter" miterlimit="10" on="true" color="#000000"/>
                  <v:fill on="false" color="#000000" opacity="0"/>
                </v:shape>
              </v:group>
            </w:pict>
          </mc:Fallback>
        </mc:AlternateContent>
      </w:r>
      <w:r>
        <w:rPr>
          <w:rFonts w:ascii="Calibri" w:eastAsia="Calibri" w:hAnsi="Calibri" w:cs="Calibri"/>
          <w:noProof/>
          <w:sz w:val="22"/>
          <w:u w:val="none"/>
        </w:rPr>
        <mc:AlternateContent>
          <mc:Choice Requires="wpg">
            <w:drawing>
              <wp:anchor distT="0" distB="0" distL="114300" distR="114300" simplePos="0" relativeHeight="251661312" behindDoc="0" locked="0" layoutInCell="1" allowOverlap="1" wp14:anchorId="4F9D6EA3" wp14:editId="65AA467E">
                <wp:simplePos x="0" y="0"/>
                <wp:positionH relativeFrom="column">
                  <wp:posOffset>3458210</wp:posOffset>
                </wp:positionH>
                <wp:positionV relativeFrom="paragraph">
                  <wp:posOffset>124864</wp:posOffset>
                </wp:positionV>
                <wp:extent cx="1117600" cy="12700"/>
                <wp:effectExtent l="0" t="0" r="0" b="0"/>
                <wp:wrapNone/>
                <wp:docPr id="7752" name="Group 7752"/>
                <wp:cNvGraphicFramePr/>
                <a:graphic xmlns:a="http://schemas.openxmlformats.org/drawingml/2006/main">
                  <a:graphicData uri="http://schemas.microsoft.com/office/word/2010/wordprocessingGroup">
                    <wpg:wgp>
                      <wpg:cNvGrpSpPr/>
                      <wpg:grpSpPr>
                        <a:xfrm>
                          <a:off x="0" y="0"/>
                          <a:ext cx="1117600" cy="12700"/>
                          <a:chOff x="0" y="0"/>
                          <a:chExt cx="1117600" cy="12700"/>
                        </a:xfrm>
                      </wpg:grpSpPr>
                      <wps:wsp>
                        <wps:cNvPr id="114" name="Shape 114"/>
                        <wps:cNvSpPr/>
                        <wps:spPr>
                          <a:xfrm>
                            <a:off x="0" y="0"/>
                            <a:ext cx="1117600" cy="0"/>
                          </a:xfrm>
                          <a:custGeom>
                            <a:avLst/>
                            <a:gdLst/>
                            <a:ahLst/>
                            <a:cxnLst/>
                            <a:rect l="0" t="0" r="0" b="0"/>
                            <a:pathLst>
                              <a:path w="1117600">
                                <a:moveTo>
                                  <a:pt x="0" y="0"/>
                                </a:moveTo>
                                <a:lnTo>
                                  <a:pt x="1117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752" style="width:88pt;height:1pt;position:absolute;z-index:109;mso-position-horizontal-relative:text;mso-position-horizontal:absolute;margin-left:272.3pt;mso-position-vertical-relative:text;margin-top:9.83179pt;" coordsize="11176,127">
                <v:shape id="Shape 114" style="position:absolute;width:11176;height:0;left:0;top:0;" coordsize="1117600,0" path="m0,0l1117600,0">
                  <v:stroke weight="1pt" endcap="flat" joinstyle="miter" miterlimit="10" on="true" color="#000000"/>
                  <v:fill on="false" color="#000000" opacity="0"/>
                </v:shape>
              </v:group>
            </w:pict>
          </mc:Fallback>
        </mc:AlternateContent>
      </w:r>
      <w:r>
        <w:rPr>
          <w:u w:val="none"/>
        </w:rPr>
        <w:t xml:space="preserve">Postinumero </w:t>
      </w:r>
      <w:r>
        <w:rPr>
          <w:rFonts w:ascii="Arial" w:eastAsia="Arial" w:hAnsi="Arial" w:cs="Arial"/>
          <w:u w:val="none"/>
        </w:rPr>
        <w:t> </w:t>
      </w:r>
      <w:r>
        <w:rPr>
          <w:u w:val="none"/>
        </w:rPr>
        <w:t>21110</w:t>
      </w:r>
      <w:r>
        <w:rPr>
          <w:rFonts w:ascii="Arial" w:eastAsia="Arial" w:hAnsi="Arial" w:cs="Arial"/>
          <w:u w:val="none"/>
        </w:rPr>
        <w:t>    </w:t>
      </w:r>
      <w:r>
        <w:rPr>
          <w:rFonts w:ascii="Arial" w:eastAsia="Arial" w:hAnsi="Arial" w:cs="Arial"/>
          <w:u w:val="none"/>
        </w:rPr>
        <w:tab/>
      </w:r>
      <w:r>
        <w:rPr>
          <w:u w:val="none"/>
        </w:rPr>
        <w:t xml:space="preserve">Postitoimipaikka </w:t>
      </w:r>
      <w:r>
        <w:rPr>
          <w:rFonts w:ascii="Arial" w:eastAsia="Arial" w:hAnsi="Arial" w:cs="Arial"/>
          <w:u w:val="none"/>
        </w:rPr>
        <w:t>  </w:t>
      </w:r>
      <w:r>
        <w:rPr>
          <w:u w:val="none"/>
        </w:rPr>
        <w:t>Naantali</w:t>
      </w:r>
      <w:r>
        <w:rPr>
          <w:rFonts w:ascii="Arial" w:eastAsia="Arial" w:hAnsi="Arial" w:cs="Arial"/>
          <w:u w:val="none"/>
        </w:rPr>
        <w:t>   </w:t>
      </w:r>
    </w:p>
    <w:p w14:paraId="7E02E2B7" w14:textId="77777777" w:rsidR="0019726E" w:rsidRDefault="00E82D02">
      <w:pPr>
        <w:ind w:left="-5"/>
      </w:pPr>
      <w:r>
        <w:rPr>
          <w:u w:val="none"/>
        </w:rPr>
        <w:t>Sijaintikunta yhteystietoineen</w:t>
      </w:r>
    </w:p>
    <w:p w14:paraId="4FC080D6" w14:textId="77777777" w:rsidR="0019726E" w:rsidRDefault="00E82D02">
      <w:pPr>
        <w:ind w:left="-5" w:right="13"/>
      </w:pPr>
      <w:r>
        <w:t>Palvelut tuotetaan kotiin vietävinä palveluina</w:t>
      </w:r>
      <w:r>
        <w:rPr>
          <w:rFonts w:ascii="Arial" w:eastAsia="Arial" w:hAnsi="Arial" w:cs="Arial"/>
        </w:rPr>
        <w:t>  </w:t>
      </w:r>
    </w:p>
    <w:p w14:paraId="271B8369" w14:textId="77777777" w:rsidR="0019726E" w:rsidRDefault="00E82D02">
      <w:pPr>
        <w:ind w:left="-5"/>
      </w:pPr>
      <w:r>
        <w:rPr>
          <w:u w:val="none"/>
        </w:rPr>
        <w:t>Palvelumuoto; asiakasryhmä, jolle palvelua tuotetaan; asiakaspaikkamäärä</w:t>
      </w:r>
    </w:p>
    <w:p w14:paraId="658D1BAC" w14:textId="77777777" w:rsidR="0019726E" w:rsidRDefault="00E82D02">
      <w:pPr>
        <w:spacing w:after="141" w:line="378" w:lineRule="auto"/>
        <w:ind w:left="-5" w:right="13"/>
      </w:pPr>
      <w:r>
        <w:rPr>
          <w:rFonts w:ascii="Calibri" w:eastAsia="Calibri" w:hAnsi="Calibri" w:cs="Calibri"/>
          <w:noProof/>
          <w:sz w:val="22"/>
          <w:u w:val="none"/>
        </w:rPr>
        <mc:AlternateContent>
          <mc:Choice Requires="wpg">
            <w:drawing>
              <wp:anchor distT="0" distB="0" distL="114300" distR="114300" simplePos="0" relativeHeight="251662336" behindDoc="0" locked="0" layoutInCell="1" allowOverlap="1" wp14:anchorId="505F4376" wp14:editId="71ABF116">
                <wp:simplePos x="0" y="0"/>
                <wp:positionH relativeFrom="column">
                  <wp:posOffset>3810</wp:posOffset>
                </wp:positionH>
                <wp:positionV relativeFrom="paragraph">
                  <wp:posOffset>396915</wp:posOffset>
                </wp:positionV>
                <wp:extent cx="3657600" cy="12700"/>
                <wp:effectExtent l="0" t="0" r="0" b="0"/>
                <wp:wrapNone/>
                <wp:docPr id="7753" name="Group 7753"/>
                <wp:cNvGraphicFramePr/>
                <a:graphic xmlns:a="http://schemas.openxmlformats.org/drawingml/2006/main">
                  <a:graphicData uri="http://schemas.microsoft.com/office/word/2010/wordprocessingGroup">
                    <wpg:wgp>
                      <wpg:cNvGrpSpPr/>
                      <wpg:grpSpPr>
                        <a:xfrm>
                          <a:off x="0" y="0"/>
                          <a:ext cx="3657600" cy="12700"/>
                          <a:chOff x="0" y="0"/>
                          <a:chExt cx="3657600" cy="12700"/>
                        </a:xfrm>
                      </wpg:grpSpPr>
                      <wps:wsp>
                        <wps:cNvPr id="117" name="Shape 117"/>
                        <wps:cNvSpPr/>
                        <wps:spPr>
                          <a:xfrm>
                            <a:off x="0" y="0"/>
                            <a:ext cx="3657600" cy="0"/>
                          </a:xfrm>
                          <a:custGeom>
                            <a:avLst/>
                            <a:gdLst/>
                            <a:ahLst/>
                            <a:cxnLst/>
                            <a:rect l="0" t="0" r="0" b="0"/>
                            <a:pathLst>
                              <a:path w="3657600">
                                <a:moveTo>
                                  <a:pt x="0" y="0"/>
                                </a:moveTo>
                                <a:lnTo>
                                  <a:pt x="3657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753" style="width:288pt;height:1pt;position:absolute;z-index:112;mso-position-horizontal-relative:text;mso-position-horizontal:absolute;margin-left:0.299999pt;mso-position-vertical-relative:text;margin-top:31.2531pt;" coordsize="36576,127">
                <v:shape id="Shape 117" style="position:absolute;width:36576;height:0;left:0;top:0;" coordsize="3657600,0" path="m0,0l3657600,0">
                  <v:stroke weight="1pt" endcap="flat" joinstyle="miter" miterlimit="10" on="true" color="#000000"/>
                  <v:fill on="false" color="#000000" opacity="0"/>
                </v:shape>
              </v:group>
            </w:pict>
          </mc:Fallback>
        </mc:AlternateContent>
      </w:r>
      <w:r>
        <w:t xml:space="preserve">Palveluita tuotetaan kaikille tukipalveluita ja lähihoitajan/jalkahoitajan </w:t>
      </w:r>
      <w:r>
        <w:rPr>
          <w:u w:val="none"/>
        </w:rPr>
        <w:t>terveydenhuollon palveluja tarvitseville</w:t>
      </w:r>
      <w:r>
        <w:rPr>
          <w:rFonts w:ascii="Arial" w:eastAsia="Arial" w:hAnsi="Arial" w:cs="Arial"/>
          <w:u w:val="none"/>
        </w:rPr>
        <w:t>  </w:t>
      </w:r>
    </w:p>
    <w:p w14:paraId="716B8F17" w14:textId="77777777" w:rsidR="0019726E" w:rsidRDefault="00E82D02">
      <w:pPr>
        <w:ind w:left="-5" w:right="13"/>
      </w:pPr>
      <w:r>
        <w:t>42</w:t>
      </w:r>
    </w:p>
    <w:p w14:paraId="465D5DFD" w14:textId="77777777" w:rsidR="0019726E" w:rsidRDefault="00E82D02">
      <w:pPr>
        <w:ind w:left="-5"/>
      </w:pPr>
      <w:r>
        <w:rPr>
          <w:rFonts w:ascii="Calibri" w:eastAsia="Calibri" w:hAnsi="Calibri" w:cs="Calibri"/>
          <w:noProof/>
          <w:sz w:val="22"/>
          <w:u w:val="none"/>
        </w:rPr>
        <mc:AlternateContent>
          <mc:Choice Requires="wpg">
            <w:drawing>
              <wp:anchor distT="0" distB="0" distL="114300" distR="114300" simplePos="0" relativeHeight="251663360" behindDoc="0" locked="0" layoutInCell="1" allowOverlap="1" wp14:anchorId="6C4CD66B" wp14:editId="5ACAC99F">
                <wp:simplePos x="0" y="0"/>
                <wp:positionH relativeFrom="column">
                  <wp:posOffset>727710</wp:posOffset>
                </wp:positionH>
                <wp:positionV relativeFrom="paragraph">
                  <wp:posOffset>133730</wp:posOffset>
                </wp:positionV>
                <wp:extent cx="1562100" cy="12700"/>
                <wp:effectExtent l="0" t="0" r="0" b="0"/>
                <wp:wrapNone/>
                <wp:docPr id="7754" name="Group 7754"/>
                <wp:cNvGraphicFramePr/>
                <a:graphic xmlns:a="http://schemas.openxmlformats.org/drawingml/2006/main">
                  <a:graphicData uri="http://schemas.microsoft.com/office/word/2010/wordprocessingGroup">
                    <wpg:wgp>
                      <wpg:cNvGrpSpPr/>
                      <wpg:grpSpPr>
                        <a:xfrm>
                          <a:off x="0" y="0"/>
                          <a:ext cx="1562100" cy="12700"/>
                          <a:chOff x="0" y="0"/>
                          <a:chExt cx="1562100" cy="12700"/>
                        </a:xfrm>
                      </wpg:grpSpPr>
                      <wps:wsp>
                        <wps:cNvPr id="119" name="Shape 119"/>
                        <wps:cNvSpPr/>
                        <wps:spPr>
                          <a:xfrm>
                            <a:off x="0" y="0"/>
                            <a:ext cx="1562100" cy="0"/>
                          </a:xfrm>
                          <a:custGeom>
                            <a:avLst/>
                            <a:gdLst/>
                            <a:ahLst/>
                            <a:cxnLst/>
                            <a:rect l="0" t="0" r="0" b="0"/>
                            <a:pathLst>
                              <a:path w="1562100">
                                <a:moveTo>
                                  <a:pt x="0" y="0"/>
                                </a:moveTo>
                                <a:lnTo>
                                  <a:pt x="15621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754" style="width:123pt;height:1pt;position:absolute;z-index:114;mso-position-horizontal-relative:text;mso-position-horizontal:absolute;margin-left:57.3pt;mso-position-vertical-relative:text;margin-top:10.5299pt;" coordsize="15621,127">
                <v:shape id="Shape 119" style="position:absolute;width:15621;height:0;left:0;top:0;" coordsize="1562100,0" path="m0,0l1562100,0">
                  <v:stroke weight="1pt" endcap="flat" joinstyle="miter" miterlimit="10" on="true" color="#000000"/>
                  <v:fill on="false" color="#000000" opacity="0"/>
                </v:shape>
              </v:group>
            </w:pict>
          </mc:Fallback>
        </mc:AlternateContent>
      </w:r>
      <w:r>
        <w:rPr>
          <w:u w:val="none"/>
        </w:rPr>
        <w:t xml:space="preserve">Esihenkilö </w:t>
      </w:r>
      <w:r>
        <w:rPr>
          <w:rFonts w:ascii="Arial" w:eastAsia="Arial" w:hAnsi="Arial" w:cs="Arial"/>
          <w:u w:val="none"/>
        </w:rPr>
        <w:t> </w:t>
      </w:r>
      <w:r>
        <w:rPr>
          <w:u w:val="none"/>
        </w:rPr>
        <w:t>Heli Riikonen</w:t>
      </w:r>
      <w:r>
        <w:rPr>
          <w:rFonts w:ascii="Arial" w:eastAsia="Arial" w:hAnsi="Arial" w:cs="Arial"/>
          <w:u w:val="none"/>
        </w:rPr>
        <w:t>    </w:t>
      </w:r>
    </w:p>
    <w:p w14:paraId="06EB9DB0" w14:textId="77777777" w:rsidR="0019726E" w:rsidRDefault="00E82D02">
      <w:pPr>
        <w:tabs>
          <w:tab w:val="center" w:pos="5685"/>
        </w:tabs>
        <w:spacing w:after="871"/>
        <w:ind w:left="-15" w:firstLine="0"/>
      </w:pPr>
      <w:r>
        <w:rPr>
          <w:rFonts w:ascii="Calibri" w:eastAsia="Calibri" w:hAnsi="Calibri" w:cs="Calibri"/>
          <w:noProof/>
          <w:sz w:val="22"/>
          <w:u w:val="none"/>
        </w:rPr>
        <mc:AlternateContent>
          <mc:Choice Requires="wpg">
            <w:drawing>
              <wp:anchor distT="0" distB="0" distL="114300" distR="114300" simplePos="0" relativeHeight="251664384" behindDoc="0" locked="0" layoutInCell="1" allowOverlap="1" wp14:anchorId="30A5B141" wp14:editId="5F8DD1F2">
                <wp:simplePos x="0" y="0"/>
                <wp:positionH relativeFrom="column">
                  <wp:posOffset>3064510</wp:posOffset>
                </wp:positionH>
                <wp:positionV relativeFrom="paragraph">
                  <wp:posOffset>135071</wp:posOffset>
                </wp:positionV>
                <wp:extent cx="2425700" cy="12700"/>
                <wp:effectExtent l="0" t="0" r="0" b="0"/>
                <wp:wrapNone/>
                <wp:docPr id="7755" name="Group 7755"/>
                <wp:cNvGraphicFramePr/>
                <a:graphic xmlns:a="http://schemas.openxmlformats.org/drawingml/2006/main">
                  <a:graphicData uri="http://schemas.microsoft.com/office/word/2010/wordprocessingGroup">
                    <wpg:wgp>
                      <wpg:cNvGrpSpPr/>
                      <wpg:grpSpPr>
                        <a:xfrm>
                          <a:off x="0" y="0"/>
                          <a:ext cx="2425700" cy="12700"/>
                          <a:chOff x="0" y="0"/>
                          <a:chExt cx="2425700" cy="12700"/>
                        </a:xfrm>
                      </wpg:grpSpPr>
                      <wps:wsp>
                        <wps:cNvPr id="121" name="Shape 121"/>
                        <wps:cNvSpPr/>
                        <wps:spPr>
                          <a:xfrm>
                            <a:off x="0" y="0"/>
                            <a:ext cx="2425700" cy="0"/>
                          </a:xfrm>
                          <a:custGeom>
                            <a:avLst/>
                            <a:gdLst/>
                            <a:ahLst/>
                            <a:cxnLst/>
                            <a:rect l="0" t="0" r="0" b="0"/>
                            <a:pathLst>
                              <a:path w="2425700">
                                <a:moveTo>
                                  <a:pt x="0" y="0"/>
                                </a:moveTo>
                                <a:lnTo>
                                  <a:pt x="24257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755" style="width:191pt;height:1pt;position:absolute;z-index:116;mso-position-horizontal-relative:text;mso-position-horizontal:absolute;margin-left:241.3pt;mso-position-vertical-relative:text;margin-top:10.6355pt;" coordsize="24257,127">
                <v:shape id="Shape 121" style="position:absolute;width:24257;height:0;left:0;top:0;" coordsize="2425700,0" path="m0,0l2425700,0">
                  <v:stroke weight="1pt" endcap="flat" joinstyle="miter" miterlimit="10" on="true" color="#000000"/>
                  <v:fill on="false" color="#000000" opacity="0"/>
                </v:shape>
              </v:group>
            </w:pict>
          </mc:Fallback>
        </mc:AlternateContent>
      </w:r>
      <w:r>
        <w:rPr>
          <w:u w:val="none"/>
        </w:rPr>
        <w:t xml:space="preserve">Puhelin </w:t>
      </w:r>
      <w:r>
        <w:rPr>
          <w:rFonts w:ascii="Arial" w:eastAsia="Arial" w:hAnsi="Arial" w:cs="Arial"/>
        </w:rPr>
        <w:t> </w:t>
      </w:r>
      <w:r>
        <w:t>+358440252780</w:t>
      </w:r>
      <w:r>
        <w:rPr>
          <w:rFonts w:ascii="Arial" w:eastAsia="Arial" w:hAnsi="Arial" w:cs="Arial"/>
        </w:rPr>
        <w:t>   </w:t>
      </w:r>
      <w:r>
        <w:rPr>
          <w:rFonts w:ascii="Arial" w:eastAsia="Arial" w:hAnsi="Arial" w:cs="Arial"/>
        </w:rPr>
        <w:tab/>
      </w:r>
      <w:r>
        <w:rPr>
          <w:u w:val="none"/>
        </w:rPr>
        <w:t xml:space="preserve">Sähköposti </w:t>
      </w:r>
      <w:r>
        <w:rPr>
          <w:rFonts w:ascii="Arial" w:eastAsia="Arial" w:hAnsi="Arial" w:cs="Arial"/>
          <w:u w:val="none"/>
        </w:rPr>
        <w:t> </w:t>
      </w:r>
      <w:r>
        <w:rPr>
          <w:u w:val="none"/>
        </w:rPr>
        <w:t>heliriikonen78@gmail.com</w:t>
      </w:r>
      <w:r>
        <w:rPr>
          <w:rFonts w:ascii="Arial" w:eastAsia="Arial" w:hAnsi="Arial" w:cs="Arial"/>
          <w:u w:val="none"/>
        </w:rPr>
        <w:t>    </w:t>
      </w:r>
    </w:p>
    <w:p w14:paraId="180D1632" w14:textId="77777777" w:rsidR="0019726E" w:rsidRDefault="00E82D02">
      <w:pPr>
        <w:spacing w:after="871"/>
        <w:ind w:left="-5"/>
      </w:pPr>
      <w:r>
        <w:rPr>
          <w:b/>
          <w:u w:val="none"/>
        </w:rPr>
        <w:t>Yksityisten palveluntuottajan lupa- ja ilmoitustiedot</w:t>
      </w:r>
    </w:p>
    <w:p w14:paraId="49194AEA" w14:textId="77777777" w:rsidR="0019726E" w:rsidRDefault="00E82D02">
      <w:pPr>
        <w:pStyle w:val="Otsikko1"/>
        <w:numPr>
          <w:ilvl w:val="0"/>
          <w:numId w:val="0"/>
        </w:numPr>
        <w:ind w:left="-5"/>
      </w:pPr>
      <w:r>
        <w:rPr>
          <w:rFonts w:ascii="Calibri" w:eastAsia="Calibri" w:hAnsi="Calibri" w:cs="Calibri"/>
          <w:noProof/>
          <w:sz w:val="22"/>
          <w:u w:color="000000"/>
        </w:rPr>
        <mc:AlternateContent>
          <mc:Choice Requires="wpg">
            <w:drawing>
              <wp:anchor distT="0" distB="0" distL="114300" distR="114300" simplePos="0" relativeHeight="251665408" behindDoc="0" locked="0" layoutInCell="1" allowOverlap="1" wp14:anchorId="5EBC07C1" wp14:editId="6E8264F5">
                <wp:simplePos x="0" y="0"/>
                <wp:positionH relativeFrom="column">
                  <wp:posOffset>1629410</wp:posOffset>
                </wp:positionH>
                <wp:positionV relativeFrom="paragraph">
                  <wp:posOffset>127429</wp:posOffset>
                </wp:positionV>
                <wp:extent cx="2032000" cy="12700"/>
                <wp:effectExtent l="0" t="0" r="0" b="0"/>
                <wp:wrapNone/>
                <wp:docPr id="7756" name="Group 7756"/>
                <wp:cNvGraphicFramePr/>
                <a:graphic xmlns:a="http://schemas.openxmlformats.org/drawingml/2006/main">
                  <a:graphicData uri="http://schemas.microsoft.com/office/word/2010/wordprocessingGroup">
                    <wpg:wgp>
                      <wpg:cNvGrpSpPr/>
                      <wpg:grpSpPr>
                        <a:xfrm>
                          <a:off x="0" y="0"/>
                          <a:ext cx="2032000" cy="12700"/>
                          <a:chOff x="0" y="0"/>
                          <a:chExt cx="2032000" cy="12700"/>
                        </a:xfrm>
                      </wpg:grpSpPr>
                      <wps:wsp>
                        <wps:cNvPr id="122" name="Shape 122"/>
                        <wps:cNvSpPr/>
                        <wps:spPr>
                          <a:xfrm>
                            <a:off x="0" y="0"/>
                            <a:ext cx="2032000" cy="0"/>
                          </a:xfrm>
                          <a:custGeom>
                            <a:avLst/>
                            <a:gdLst/>
                            <a:ahLst/>
                            <a:cxnLst/>
                            <a:rect l="0" t="0" r="0" b="0"/>
                            <a:pathLst>
                              <a:path w="2032000">
                                <a:moveTo>
                                  <a:pt x="0" y="0"/>
                                </a:moveTo>
                                <a:lnTo>
                                  <a:pt x="2032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756" style="width:160pt;height:1pt;position:absolute;z-index:117;mso-position-horizontal-relative:text;mso-position-horizontal:absolute;margin-left:128.3pt;mso-position-vertical-relative:text;margin-top:10.0338pt;" coordsize="20320,127">
                <v:shape id="Shape 122" style="position:absolute;width:20320;height:0;left:0;top:0;" coordsize="2032000,0" path="m0,0l2032000,0">
                  <v:stroke weight="1pt" endcap="flat" joinstyle="miter" miterlimit="10" on="true" color="#000000"/>
                  <v:fill on="false" color="#000000" opacity="0"/>
                </v:shape>
              </v:group>
            </w:pict>
          </mc:Fallback>
        </mc:AlternateContent>
      </w:r>
      <w:r>
        <w:t xml:space="preserve">Ilmoituksen ajankohta </w:t>
      </w:r>
      <w:r>
        <w:rPr>
          <w:rFonts w:ascii="Arial" w:eastAsia="Arial" w:hAnsi="Arial" w:cs="Arial"/>
          <w:b w:val="0"/>
        </w:rPr>
        <w:t> </w:t>
      </w:r>
      <w:r>
        <w:rPr>
          <w:b w:val="0"/>
        </w:rPr>
        <w:t>9-10/2020</w:t>
      </w:r>
      <w:r>
        <w:rPr>
          <w:rFonts w:ascii="Arial" w:eastAsia="Arial" w:hAnsi="Arial" w:cs="Arial"/>
          <w:b w:val="0"/>
        </w:rPr>
        <w:t>    </w:t>
      </w:r>
    </w:p>
    <w:p w14:paraId="6A5BC92C" w14:textId="77777777" w:rsidR="0019726E" w:rsidRDefault="00E82D02">
      <w:pPr>
        <w:tabs>
          <w:tab w:val="center" w:pos="6272"/>
        </w:tabs>
        <w:ind w:left="-15" w:firstLine="0"/>
      </w:pPr>
      <w:r>
        <w:rPr>
          <w:b/>
          <w:u w:val="none"/>
        </w:rPr>
        <w:t>Palveluala, joka on rekisteröity</w:t>
      </w:r>
      <w:r>
        <w:rPr>
          <w:b/>
          <w:u w:val="none"/>
        </w:rPr>
        <w:tab/>
      </w:r>
      <w:r>
        <w:t>Yksityinen terveydenhoitoala_(lupa AVI).</w:t>
      </w:r>
    </w:p>
    <w:p w14:paraId="5E4198D7" w14:textId="77777777" w:rsidR="0019726E" w:rsidRDefault="00E82D02">
      <w:pPr>
        <w:spacing w:after="738" w:line="377" w:lineRule="auto"/>
        <w:ind w:left="-5" w:right="13"/>
      </w:pPr>
      <w:r>
        <w:t>Sosiaalipuolen tukipalvelut (ilmoitus kunnille, siitä siirtynyt Varhalle 2023: Akseli, Turku, Raisio, Naantali).</w:t>
      </w:r>
    </w:p>
    <w:p w14:paraId="1591539D" w14:textId="77777777" w:rsidR="0019726E" w:rsidRDefault="00E82D02">
      <w:pPr>
        <w:spacing w:after="252"/>
        <w:ind w:left="-5"/>
      </w:pPr>
      <w:r>
        <w:rPr>
          <w:b/>
          <w:u w:val="none"/>
        </w:rPr>
        <w:t>2 OMAVALVONTASUUNNITELMAN LAATIMINEN</w:t>
      </w:r>
    </w:p>
    <w:p w14:paraId="034169E8" w14:textId="77777777" w:rsidR="0019726E" w:rsidRDefault="00E82D02">
      <w:pPr>
        <w:pStyle w:val="Otsikko1"/>
        <w:numPr>
          <w:ilvl w:val="0"/>
          <w:numId w:val="0"/>
        </w:numPr>
        <w:ind w:left="-5"/>
      </w:pPr>
      <w:r>
        <w:t>Omavalvonnan suunnittelusta vastaava henkilö</w:t>
      </w:r>
    </w:p>
    <w:p w14:paraId="7F88A1C6" w14:textId="77777777" w:rsidR="0019726E" w:rsidRDefault="00E82D02">
      <w:pPr>
        <w:spacing w:after="16" w:line="496" w:lineRule="auto"/>
        <w:ind w:left="-5" w:right="6066"/>
      </w:pPr>
      <w:r>
        <w:t>Heli Riikonen Puh.+358440252780 heliriikonen78@gmail.com</w:t>
      </w:r>
      <w:r>
        <w:rPr>
          <w:rFonts w:ascii="Arial" w:eastAsia="Arial" w:hAnsi="Arial" w:cs="Arial"/>
        </w:rPr>
        <w:t> </w:t>
      </w:r>
    </w:p>
    <w:p w14:paraId="37B3277D" w14:textId="77777777" w:rsidR="0019726E" w:rsidRDefault="00E82D02">
      <w:pPr>
        <w:pStyle w:val="Otsikko1"/>
        <w:numPr>
          <w:ilvl w:val="0"/>
          <w:numId w:val="0"/>
        </w:numPr>
        <w:ind w:left="-5"/>
      </w:pPr>
      <w:r>
        <w:t>Omavalvontasuunnitelman seuranta</w:t>
      </w:r>
    </w:p>
    <w:p w14:paraId="6EFEA8DE" w14:textId="77777777" w:rsidR="0019726E" w:rsidRDefault="00E82D02">
      <w:pPr>
        <w:spacing w:after="174" w:line="362" w:lineRule="auto"/>
        <w:ind w:left="-5" w:right="13"/>
      </w:pPr>
      <w:r>
        <w:t>Omavalvonta suunnitelma päivitetään aina tarvittaessa, kuitenkin vähintään kerran vuodessa</w:t>
      </w:r>
      <w:r>
        <w:rPr>
          <w:rFonts w:ascii="Arial" w:eastAsia="Arial" w:hAnsi="Arial" w:cs="Arial"/>
        </w:rPr>
        <w:t> </w:t>
      </w:r>
    </w:p>
    <w:p w14:paraId="3AA15146" w14:textId="77777777" w:rsidR="0019726E" w:rsidRDefault="00E82D02">
      <w:pPr>
        <w:ind w:left="-5"/>
      </w:pPr>
      <w:r>
        <w:rPr>
          <w:b/>
          <w:u w:val="none"/>
        </w:rPr>
        <w:t>Omavalvontasuunnitelman julkisuus</w:t>
      </w:r>
    </w:p>
    <w:p w14:paraId="59B7B13C" w14:textId="77777777" w:rsidR="0019726E" w:rsidRDefault="00E82D02">
      <w:pPr>
        <w:spacing w:after="871"/>
        <w:ind w:left="-5" w:right="13"/>
      </w:pPr>
      <w:r>
        <w:t>Pyydettäessä</w:t>
      </w:r>
      <w:r>
        <w:rPr>
          <w:rFonts w:ascii="Arial" w:eastAsia="Arial" w:hAnsi="Arial" w:cs="Arial"/>
        </w:rPr>
        <w:t> </w:t>
      </w:r>
      <w:r>
        <w:t>ja yrityksen Internetsivuilla</w:t>
      </w:r>
    </w:p>
    <w:p w14:paraId="77173D95" w14:textId="77777777" w:rsidR="0019726E" w:rsidRDefault="00E82D02">
      <w:pPr>
        <w:spacing w:after="234"/>
        <w:ind w:left="-5"/>
      </w:pPr>
      <w:r>
        <w:rPr>
          <w:b/>
          <w:u w:val="none"/>
        </w:rPr>
        <w:t>3 TOIMINTA-AJATUS, ARVOT JA TOIMINTAPERIAATTEET</w:t>
      </w:r>
    </w:p>
    <w:p w14:paraId="51A287D2" w14:textId="77777777" w:rsidR="0019726E" w:rsidRDefault="00E82D02">
      <w:pPr>
        <w:pStyle w:val="Otsikko1"/>
        <w:numPr>
          <w:ilvl w:val="0"/>
          <w:numId w:val="0"/>
        </w:numPr>
        <w:ind w:left="-5"/>
      </w:pPr>
      <w:r>
        <w:t>Toiminta-ajatus</w:t>
      </w:r>
    </w:p>
    <w:p w14:paraId="63416585" w14:textId="77777777" w:rsidR="0019726E" w:rsidRDefault="00E82D02">
      <w:pPr>
        <w:spacing w:after="164" w:line="369" w:lineRule="auto"/>
        <w:ind w:left="-5" w:right="13"/>
      </w:pPr>
      <w:r>
        <w:t>Tarjota kotikäynteinä terveydenhoidollista jalkahoitoa, lähihoitajan tekemiä palveluja, kotisiivouksia, asiointi- ja ulkoiluapuja sekä lastenhoitoa. Eli arjen apua vauvasta vaariin!</w:t>
      </w:r>
    </w:p>
    <w:p w14:paraId="5EE07E2D" w14:textId="77777777" w:rsidR="0019726E" w:rsidRDefault="00E82D02">
      <w:pPr>
        <w:pStyle w:val="Otsikko1"/>
        <w:numPr>
          <w:ilvl w:val="0"/>
          <w:numId w:val="0"/>
        </w:numPr>
        <w:ind w:left="-5"/>
      </w:pPr>
      <w:r>
        <w:t>Arvot ja toimintaperiaatteet</w:t>
      </w:r>
    </w:p>
    <w:p w14:paraId="65555C89" w14:textId="77777777" w:rsidR="0019726E" w:rsidRDefault="00E82D02">
      <w:pPr>
        <w:spacing w:after="0" w:line="377" w:lineRule="auto"/>
        <w:ind w:left="-5" w:right="13"/>
      </w:pPr>
      <w:r>
        <w:t>Helin Hoiva-ja Kotipalvelut tarjoaa arjen apua kaikille, jotka kokevat sitä tarvitsevan. Kaikki palvelu perustuu asiakkaan tarpeisiin ja toiveisiin. Kunnioitus asiakkaita ja heidän itsemääräämisoikeuttaan kohtaan. Kuntouttavalla työotteella ja kiireettömästi.</w:t>
      </w:r>
    </w:p>
    <w:p w14:paraId="16CBEBF5" w14:textId="77777777" w:rsidR="0019726E" w:rsidRDefault="00E82D02">
      <w:pPr>
        <w:ind w:left="-5" w:right="13"/>
      </w:pPr>
      <w:r>
        <w:t>Lämpimällä läsnäololla.</w:t>
      </w:r>
      <w:r>
        <w:rPr>
          <w:rFonts w:ascii="Arial" w:eastAsia="Arial" w:hAnsi="Arial" w:cs="Arial"/>
        </w:rPr>
        <w:t> </w:t>
      </w:r>
    </w:p>
    <w:p w14:paraId="2827D6F8" w14:textId="77777777" w:rsidR="0019726E" w:rsidRDefault="00E82D02">
      <w:pPr>
        <w:spacing w:after="252"/>
        <w:ind w:left="-5"/>
      </w:pPr>
      <w:r>
        <w:rPr>
          <w:b/>
          <w:u w:val="none"/>
        </w:rPr>
        <w:t>4 OMAVALVONNAN TOIMEENPANO</w:t>
      </w:r>
    </w:p>
    <w:p w14:paraId="1B6EAE14" w14:textId="77777777" w:rsidR="0019726E" w:rsidRDefault="00E82D02">
      <w:pPr>
        <w:pStyle w:val="Otsikko1"/>
        <w:numPr>
          <w:ilvl w:val="0"/>
          <w:numId w:val="0"/>
        </w:numPr>
        <w:ind w:left="-5"/>
      </w:pPr>
      <w:r>
        <w:t>Riskien ja epäkohtien tunnistaminen ja niiden korjaaminen</w:t>
      </w:r>
    </w:p>
    <w:p w14:paraId="001901C6" w14:textId="77777777" w:rsidR="0019726E" w:rsidRDefault="00E82D02">
      <w:pPr>
        <w:numPr>
          <w:ilvl w:val="0"/>
          <w:numId w:val="1"/>
        </w:numPr>
        <w:spacing w:after="14" w:line="361" w:lineRule="auto"/>
        <w:ind w:right="13" w:hanging="360"/>
      </w:pPr>
      <w:r>
        <w:t>Hygienia ja aseptiikka tehdä työt oikein ja oikeassa järjestyksessä (puhtaat ennen likaisia)</w:t>
      </w:r>
    </w:p>
    <w:p w14:paraId="5A65A780" w14:textId="77777777" w:rsidR="0019726E" w:rsidRDefault="00E82D02">
      <w:pPr>
        <w:numPr>
          <w:ilvl w:val="0"/>
          <w:numId w:val="1"/>
        </w:numPr>
        <w:spacing w:after="0" w:line="377" w:lineRule="auto"/>
        <w:ind w:right="13" w:hanging="360"/>
      </w:pPr>
      <w:r>
        <w:t>Omat oikeanlaiset suojavälineet (suojakäsineet, suojaesiliina, kengänsuojat, maski, silmäsuojaimet) ja niiden oikea käyttö</w:t>
      </w:r>
    </w:p>
    <w:p w14:paraId="08D7B78A" w14:textId="1710AF62" w:rsidR="0019726E" w:rsidRDefault="00E82D02">
      <w:pPr>
        <w:numPr>
          <w:ilvl w:val="0"/>
          <w:numId w:val="1"/>
        </w:numPr>
        <w:spacing w:after="132"/>
        <w:ind w:right="13" w:hanging="360"/>
      </w:pPr>
      <w:r>
        <w:t>Koulutus</w:t>
      </w:r>
      <w:r w:rsidR="007A49E7">
        <w:t xml:space="preserve"> (lisä koulutus)</w:t>
      </w:r>
      <w:r>
        <w:t>, ammattitaidon ylläpitö (ea-koulutus, lääkeluvat)</w:t>
      </w:r>
    </w:p>
    <w:p w14:paraId="56A8E8AC" w14:textId="77777777" w:rsidR="0019726E" w:rsidRDefault="00E82D02">
      <w:pPr>
        <w:numPr>
          <w:ilvl w:val="0"/>
          <w:numId w:val="1"/>
        </w:numPr>
        <w:spacing w:after="132"/>
        <w:ind w:right="13" w:hanging="360"/>
      </w:pPr>
      <w:r>
        <w:t>Ihmistenlukutaito/ oma turvallisuus</w:t>
      </w:r>
    </w:p>
    <w:p w14:paraId="28F2E986" w14:textId="77777777" w:rsidR="0019726E" w:rsidRDefault="00E82D02">
      <w:pPr>
        <w:numPr>
          <w:ilvl w:val="0"/>
          <w:numId w:val="1"/>
        </w:numPr>
        <w:spacing w:after="14" w:line="361" w:lineRule="auto"/>
        <w:ind w:right="13" w:hanging="360"/>
      </w:pPr>
      <w:r>
        <w:t>Liukkauteen varautuminen: turvalliset työvarusteet ja lattioiden kuivaus ennen liikkumista</w:t>
      </w:r>
    </w:p>
    <w:p w14:paraId="09F587C2" w14:textId="77777777" w:rsidR="0019726E" w:rsidRDefault="00E82D02">
      <w:pPr>
        <w:numPr>
          <w:ilvl w:val="0"/>
          <w:numId w:val="1"/>
        </w:numPr>
        <w:spacing w:after="132"/>
        <w:ind w:right="13" w:hanging="360"/>
      </w:pPr>
      <w:r>
        <w:t>Imurin johdon sijainnin miettimisen, ettei asiakas kompastu tms.</w:t>
      </w:r>
    </w:p>
    <w:p w14:paraId="2B65DB4B" w14:textId="77777777" w:rsidR="0019726E" w:rsidRDefault="00E82D02">
      <w:pPr>
        <w:numPr>
          <w:ilvl w:val="0"/>
          <w:numId w:val="1"/>
        </w:numPr>
        <w:spacing w:after="132"/>
        <w:ind w:right="13" w:hanging="360"/>
      </w:pPr>
      <w:r>
        <w:t>Puhdistusaineiden oikeanlainen käsittely ja säilytys (jalkahoito ja siivous)</w:t>
      </w:r>
    </w:p>
    <w:p w14:paraId="7D9AA076" w14:textId="77777777" w:rsidR="0019726E" w:rsidRDefault="00E82D02">
      <w:pPr>
        <w:numPr>
          <w:ilvl w:val="0"/>
          <w:numId w:val="1"/>
        </w:numPr>
        <w:spacing w:after="0" w:line="378" w:lineRule="auto"/>
        <w:ind w:right="13" w:hanging="360"/>
      </w:pPr>
      <w:r>
        <w:t>Työvälineiden huolto (nestepora, välineiden oikeaoppinen puhdistus/sterilointi joka käytön jälkeen)ja säilytys</w:t>
      </w:r>
      <w:r>
        <w:rPr>
          <w:rFonts w:ascii="Arial" w:eastAsia="Arial" w:hAnsi="Arial" w:cs="Arial"/>
        </w:rPr>
        <w:t>  </w:t>
      </w:r>
    </w:p>
    <w:p w14:paraId="300AD55D" w14:textId="77777777" w:rsidR="0019726E" w:rsidRDefault="00E82D02">
      <w:pPr>
        <w:numPr>
          <w:ilvl w:val="0"/>
          <w:numId w:val="1"/>
        </w:numPr>
        <w:spacing w:after="738" w:line="377" w:lineRule="auto"/>
        <w:ind w:right="13" w:hanging="360"/>
      </w:pPr>
      <w:r>
        <w:t>Työvälineiden oikea käyttö, tapaturmien välittäminen esim.poran lipsahtaminen tai asiakkaan nopea liike (ammattitaito, asiakkaanlukutaito)</w:t>
      </w:r>
    </w:p>
    <w:p w14:paraId="2AA82C6D" w14:textId="77777777" w:rsidR="0019726E" w:rsidRDefault="00E82D02">
      <w:pPr>
        <w:pStyle w:val="Otsikko1"/>
        <w:numPr>
          <w:ilvl w:val="0"/>
          <w:numId w:val="0"/>
        </w:numPr>
        <w:ind w:left="-5"/>
      </w:pPr>
      <w:r>
        <w:t>Riskien ja esille tulleiden epäkohtien käsitteleminen</w:t>
      </w:r>
    </w:p>
    <w:p w14:paraId="10BD0AB2" w14:textId="77777777" w:rsidR="0019726E" w:rsidRDefault="00E82D02">
      <w:pPr>
        <w:spacing w:after="738" w:line="377" w:lineRule="auto"/>
        <w:ind w:left="-5" w:right="13"/>
      </w:pPr>
      <w:r>
        <w:t>Mahdolliset haittatapahtumat ja läheltä piti- tilanteet pyritään ensisijaisesti keskustelemaan heti asiakkaan ja tarvittaessa edunvalvojan tai omaisen kanssa. Tarvittaessa asia viedään eteenpäin tarvittavalle taholle (sosiaaliasiamies, kuluttajaneuvonta jne.), kuitenkin asiakkaan itsemääräämisoikeutta kunnioittaen .</w:t>
      </w:r>
    </w:p>
    <w:p w14:paraId="3F5011E0" w14:textId="77777777" w:rsidR="0019726E" w:rsidRDefault="00E82D02">
      <w:pPr>
        <w:spacing w:after="252"/>
        <w:ind w:left="-5"/>
      </w:pPr>
      <w:r>
        <w:rPr>
          <w:b/>
          <w:u w:val="none"/>
        </w:rPr>
        <w:t>5 ASIAKKAAN ASEMA JA OIKEUDET</w:t>
      </w:r>
    </w:p>
    <w:p w14:paraId="7DCA9597" w14:textId="77777777" w:rsidR="0019726E" w:rsidRDefault="00E82D02">
      <w:pPr>
        <w:pStyle w:val="Otsikko1"/>
        <w:numPr>
          <w:ilvl w:val="0"/>
          <w:numId w:val="0"/>
        </w:numPr>
        <w:spacing w:after="175"/>
        <w:ind w:left="-5"/>
      </w:pPr>
      <w:r>
        <w:t>Palvelu- ja hoitosuunnitelma</w:t>
      </w:r>
    </w:p>
    <w:p w14:paraId="5FD9AC2D" w14:textId="77777777" w:rsidR="0019726E" w:rsidRDefault="00E82D02">
      <w:pPr>
        <w:spacing w:after="160" w:line="378" w:lineRule="auto"/>
        <w:ind w:left="-5" w:right="13"/>
      </w:pPr>
      <w:r>
        <w:t>Tehdään asiakkaan kanssa yhdessä ja päivitetään, kun palveluntarve muuttuu. Tarvittaessa apuna käytetään omaista tai edunvalvontaa. Palvelusuunnitelma päivitetään, kun tarve muuttuu.</w:t>
      </w:r>
      <w:r>
        <w:rPr>
          <w:rFonts w:ascii="Arial" w:eastAsia="Arial" w:hAnsi="Arial" w:cs="Arial"/>
        </w:rPr>
        <w:t> </w:t>
      </w:r>
    </w:p>
    <w:p w14:paraId="3CAF30F6" w14:textId="77777777" w:rsidR="0019726E" w:rsidRDefault="00E82D02">
      <w:pPr>
        <w:pStyle w:val="Otsikko1"/>
        <w:numPr>
          <w:ilvl w:val="0"/>
          <w:numId w:val="0"/>
        </w:numPr>
        <w:ind w:left="-5"/>
      </w:pPr>
      <w:r>
        <w:t>Asiakkaan kohtelu</w:t>
      </w:r>
    </w:p>
    <w:p w14:paraId="07558E03" w14:textId="77777777" w:rsidR="00966C93" w:rsidRDefault="00E82D02">
      <w:pPr>
        <w:ind w:left="-5" w:right="13"/>
      </w:pPr>
      <w:r>
        <w:t xml:space="preserve">Asiakasta kohdellaan aina kunnioittavasti ja hänen itsemääräämisoikeutta kunnioittaen </w:t>
      </w:r>
    </w:p>
    <w:p w14:paraId="27F61573" w14:textId="5324D3B8" w:rsidR="0019726E" w:rsidRDefault="00E82D02">
      <w:pPr>
        <w:ind w:left="-5" w:right="13"/>
      </w:pPr>
      <w:r>
        <w:rPr>
          <w:b/>
          <w:u w:val="none"/>
        </w:rPr>
        <w:t>Asiakkaan osallisuus</w:t>
      </w:r>
      <w:r w:rsidR="00966C93">
        <w:rPr>
          <w:b/>
          <w:u w:val="none"/>
        </w:rPr>
        <w:t>/</w:t>
      </w:r>
    </w:p>
    <w:p w14:paraId="26A1AC94" w14:textId="77777777" w:rsidR="0019726E" w:rsidRDefault="00E82D02" w:rsidP="00966C93">
      <w:pPr>
        <w:pStyle w:val="Otsikko1"/>
        <w:numPr>
          <w:ilvl w:val="0"/>
          <w:numId w:val="0"/>
        </w:numPr>
        <w:spacing w:after="174" w:line="361" w:lineRule="auto"/>
      </w:pPr>
      <w:r>
        <w:t>Asiakkaiden ja omaisten osallistuminen yksikön laadun ja omavalvonnan kehittämiseen</w:t>
      </w:r>
    </w:p>
    <w:p w14:paraId="23666E67" w14:textId="77777777" w:rsidR="0019726E" w:rsidRDefault="00E82D02">
      <w:pPr>
        <w:spacing w:after="160" w:line="378" w:lineRule="auto"/>
        <w:ind w:left="-5" w:right="13"/>
      </w:pPr>
      <w:r>
        <w:t>Asiakkaiden mielipiteitä kuunnellaan ja palautetta kysellään säännöllisesti ja tarvittaessa</w:t>
      </w:r>
      <w:r>
        <w:rPr>
          <w:rFonts w:ascii="Arial" w:eastAsia="Arial" w:hAnsi="Arial" w:cs="Arial"/>
        </w:rPr>
        <w:t> </w:t>
      </w:r>
      <w:r>
        <w:t>toimintaa muutetaan palautteen pohjalta</w:t>
      </w:r>
      <w:r>
        <w:rPr>
          <w:rFonts w:ascii="Arial" w:eastAsia="Arial" w:hAnsi="Arial" w:cs="Arial"/>
        </w:rPr>
        <w:t> </w:t>
      </w:r>
    </w:p>
    <w:p w14:paraId="2BA62795" w14:textId="77777777" w:rsidR="0019726E" w:rsidRDefault="00E82D02">
      <w:pPr>
        <w:pStyle w:val="Otsikko1"/>
        <w:numPr>
          <w:ilvl w:val="0"/>
          <w:numId w:val="0"/>
        </w:numPr>
        <w:ind w:left="-5"/>
      </w:pPr>
      <w:r>
        <w:t>Asiakkaan oikeusturva</w:t>
      </w:r>
    </w:p>
    <w:p w14:paraId="20494185" w14:textId="77777777" w:rsidR="0019726E" w:rsidRDefault="00E82D02">
      <w:pPr>
        <w:ind w:left="-5"/>
      </w:pPr>
      <w:r>
        <w:rPr>
          <w:u w:val="none"/>
        </w:rPr>
        <w:t>Yrityksen toiminnasta vastaavalle osoitetaan tarvittaessa palaute</w:t>
      </w:r>
    </w:p>
    <w:p w14:paraId="35633C3F" w14:textId="77777777" w:rsidR="0019726E" w:rsidRDefault="00E82D02">
      <w:pPr>
        <w:ind w:left="-5" w:right="13"/>
      </w:pPr>
      <w:r>
        <w:t>Helin Hoiva-ja Kotipalvelut</w:t>
      </w:r>
    </w:p>
    <w:p w14:paraId="464D3527" w14:textId="558896F1" w:rsidR="00502525" w:rsidRDefault="00E82D02" w:rsidP="00502525">
      <w:pPr>
        <w:spacing w:after="5" w:line="506" w:lineRule="auto"/>
        <w:ind w:left="-5" w:right="6775"/>
      </w:pPr>
      <w:r>
        <w:rPr>
          <w:rFonts w:ascii="Calibri" w:eastAsia="Calibri" w:hAnsi="Calibri" w:cs="Calibri"/>
          <w:noProof/>
          <w:sz w:val="22"/>
          <w:u w:val="none"/>
        </w:rPr>
        <mc:AlternateContent>
          <mc:Choice Requires="wpg">
            <w:drawing>
              <wp:anchor distT="0" distB="0" distL="114300" distR="114300" simplePos="0" relativeHeight="251666432" behindDoc="0" locked="0" layoutInCell="1" allowOverlap="1" wp14:anchorId="1B67EFC9" wp14:editId="7D66B155">
                <wp:simplePos x="0" y="0"/>
                <wp:positionH relativeFrom="column">
                  <wp:posOffset>3810</wp:posOffset>
                </wp:positionH>
                <wp:positionV relativeFrom="paragraph">
                  <wp:posOffset>863304</wp:posOffset>
                </wp:positionV>
                <wp:extent cx="2286000" cy="12700"/>
                <wp:effectExtent l="0" t="0" r="0" b="0"/>
                <wp:wrapNone/>
                <wp:docPr id="7904" name="Group 7904"/>
                <wp:cNvGraphicFramePr/>
                <a:graphic xmlns:a="http://schemas.openxmlformats.org/drawingml/2006/main">
                  <a:graphicData uri="http://schemas.microsoft.com/office/word/2010/wordprocessingGroup">
                    <wpg:wgp>
                      <wpg:cNvGrpSpPr/>
                      <wpg:grpSpPr>
                        <a:xfrm>
                          <a:off x="0" y="0"/>
                          <a:ext cx="2286000" cy="12700"/>
                          <a:chOff x="0" y="0"/>
                          <a:chExt cx="2286000" cy="12700"/>
                        </a:xfrm>
                      </wpg:grpSpPr>
                      <wps:wsp>
                        <wps:cNvPr id="556" name="Shape 556"/>
                        <wps:cNvSpPr/>
                        <wps:spPr>
                          <a:xfrm>
                            <a:off x="0" y="0"/>
                            <a:ext cx="2286000" cy="0"/>
                          </a:xfrm>
                          <a:custGeom>
                            <a:avLst/>
                            <a:gdLst/>
                            <a:ahLst/>
                            <a:cxnLst/>
                            <a:rect l="0" t="0" r="0" b="0"/>
                            <a:pathLst>
                              <a:path w="2286000">
                                <a:moveTo>
                                  <a:pt x="0" y="0"/>
                                </a:moveTo>
                                <a:lnTo>
                                  <a:pt x="2286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904" style="width:180pt;height:1pt;position:absolute;z-index:95;mso-position-horizontal-relative:text;mso-position-horizontal:absolute;margin-left:0.299999pt;mso-position-vertical-relative:text;margin-top:67.9767pt;" coordsize="22860,127">
                <v:shape id="Shape 556" style="position:absolute;width:22860;height:0;left:0;top:0;" coordsize="2286000,0" path="m0,0l2286000,0">
                  <v:stroke weight="1pt" endcap="flat" joinstyle="miter" miterlimit="10" on="true" color="#000000"/>
                  <v:fill on="false" color="#000000" opacity="0"/>
                </v:shape>
              </v:group>
            </w:pict>
          </mc:Fallback>
        </mc:AlternateContent>
      </w:r>
      <w:r>
        <w:t>Heli Riikonen Puh. +358044025278</w:t>
      </w:r>
      <w:r w:rsidR="00502525">
        <w:t>0</w:t>
      </w:r>
    </w:p>
    <w:p w14:paraId="1B93B0E2" w14:textId="6433F55D" w:rsidR="006B6663" w:rsidRDefault="006B6663">
      <w:pPr>
        <w:spacing w:after="5" w:line="506" w:lineRule="auto"/>
        <w:ind w:left="-5" w:right="6775"/>
      </w:pPr>
      <w:proofErr w:type="spellStart"/>
      <w:r>
        <w:t>heliriikonen78@gmailcom</w:t>
      </w:r>
      <w:proofErr w:type="spellEnd"/>
    </w:p>
    <w:p w14:paraId="3B0B07D1" w14:textId="0A93D3E0" w:rsidR="0019726E" w:rsidRDefault="0019726E" w:rsidP="00502525">
      <w:pPr>
        <w:spacing w:after="5" w:line="506" w:lineRule="auto"/>
        <w:ind w:left="0" w:right="6775" w:firstLine="0"/>
      </w:pPr>
    </w:p>
    <w:p w14:paraId="3137A8FB" w14:textId="77777777" w:rsidR="0019726E" w:rsidRDefault="00E82D02">
      <w:pPr>
        <w:ind w:left="-5"/>
      </w:pPr>
      <w:r>
        <w:rPr>
          <w:u w:val="none"/>
        </w:rPr>
        <w:t>Sosiaaliasiamiehen yhteystiedot sekä tiedot hänen tarjoamistaan palveluista</w:t>
      </w:r>
    </w:p>
    <w:p w14:paraId="3F5A66AC" w14:textId="77777777" w:rsidR="0019726E" w:rsidRDefault="00E82D02">
      <w:pPr>
        <w:ind w:left="-5" w:right="13"/>
      </w:pPr>
      <w:r>
        <w:t>Sosiaaliasiamies, Aurakatu 8</w:t>
      </w:r>
    </w:p>
    <w:p w14:paraId="0A21A4E3" w14:textId="77777777" w:rsidR="0019726E" w:rsidRDefault="00E82D02">
      <w:pPr>
        <w:ind w:left="-5" w:right="13"/>
      </w:pPr>
      <w:r>
        <w:t>20100 TURKU, Kauppatorin Monitori</w:t>
      </w:r>
    </w:p>
    <w:p w14:paraId="47BF481E" w14:textId="77777777" w:rsidR="0019726E" w:rsidRDefault="00E82D02">
      <w:pPr>
        <w:ind w:left="-5"/>
      </w:pPr>
      <w:r>
        <w:rPr>
          <w:rFonts w:ascii="Calibri" w:eastAsia="Calibri" w:hAnsi="Calibri" w:cs="Calibri"/>
          <w:noProof/>
          <w:sz w:val="22"/>
          <w:u w:val="none"/>
        </w:rPr>
        <mc:AlternateContent>
          <mc:Choice Requires="wpg">
            <w:drawing>
              <wp:anchor distT="0" distB="0" distL="114300" distR="114300" simplePos="0" relativeHeight="251667456" behindDoc="0" locked="0" layoutInCell="1" allowOverlap="1" wp14:anchorId="67ADF65F" wp14:editId="17D19B51">
                <wp:simplePos x="0" y="0"/>
                <wp:positionH relativeFrom="column">
                  <wp:posOffset>3810</wp:posOffset>
                </wp:positionH>
                <wp:positionV relativeFrom="paragraph">
                  <wp:posOffset>134298</wp:posOffset>
                </wp:positionV>
                <wp:extent cx="3200400" cy="12700"/>
                <wp:effectExtent l="0" t="0" r="0" b="0"/>
                <wp:wrapNone/>
                <wp:docPr id="7905" name="Group 7905"/>
                <wp:cNvGraphicFramePr/>
                <a:graphic xmlns:a="http://schemas.openxmlformats.org/drawingml/2006/main">
                  <a:graphicData uri="http://schemas.microsoft.com/office/word/2010/wordprocessingGroup">
                    <wpg:wgp>
                      <wpg:cNvGrpSpPr/>
                      <wpg:grpSpPr>
                        <a:xfrm>
                          <a:off x="0" y="0"/>
                          <a:ext cx="3200400" cy="12700"/>
                          <a:chOff x="0" y="0"/>
                          <a:chExt cx="3200400" cy="12700"/>
                        </a:xfrm>
                      </wpg:grpSpPr>
                      <wps:wsp>
                        <wps:cNvPr id="559" name="Shape 559"/>
                        <wps:cNvSpPr/>
                        <wps:spPr>
                          <a:xfrm>
                            <a:off x="0" y="0"/>
                            <a:ext cx="3200400" cy="0"/>
                          </a:xfrm>
                          <a:custGeom>
                            <a:avLst/>
                            <a:gdLst/>
                            <a:ahLst/>
                            <a:cxnLst/>
                            <a:rect l="0" t="0" r="0" b="0"/>
                            <a:pathLst>
                              <a:path w="3200400">
                                <a:moveTo>
                                  <a:pt x="0" y="0"/>
                                </a:moveTo>
                                <a:lnTo>
                                  <a:pt x="3200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905" style="width:252pt;height:1pt;position:absolute;z-index:98;mso-position-horizontal-relative:text;mso-position-horizontal:absolute;margin-left:0.299999pt;mso-position-vertical-relative:text;margin-top:10.5746pt;" coordsize="32004,127">
                <v:shape id="Shape 559" style="position:absolute;width:32004;height:0;left:0;top:0;" coordsize="3200400,0" path="m0,0l3200400,0">
                  <v:stroke weight="1pt" endcap="flat" joinstyle="miter" miterlimit="10" on="true" color="#000000"/>
                  <v:fill on="false" color="#000000" opacity="0"/>
                </v:shape>
              </v:group>
            </w:pict>
          </mc:Fallback>
        </mc:AlternateContent>
      </w:r>
      <w:r>
        <w:rPr>
          <w:u w:val="none"/>
        </w:rPr>
        <w:t>Puh. 02-313 2399, sosiaaliasiamies@varha.fi</w:t>
      </w:r>
    </w:p>
    <w:p w14:paraId="103E94D2" w14:textId="77777777" w:rsidR="0019726E" w:rsidRDefault="00E82D02">
      <w:pPr>
        <w:ind w:left="-5"/>
      </w:pPr>
      <w:r>
        <w:rPr>
          <w:u w:val="none"/>
        </w:rPr>
        <w:t>Kuluttajaneuvonnan yhteystiedot sekä tiedot sitä kautta saatavista palveluista</w:t>
      </w:r>
    </w:p>
    <w:p w14:paraId="4BE001AC" w14:textId="77777777" w:rsidR="0019726E" w:rsidRDefault="00E82D02">
      <w:pPr>
        <w:ind w:left="-5" w:right="13"/>
      </w:pPr>
      <w:r>
        <w:t>Kuluttajaneuvonta</w:t>
      </w:r>
    </w:p>
    <w:p w14:paraId="6BAD04F7" w14:textId="77777777" w:rsidR="0019726E" w:rsidRDefault="00E82D02">
      <w:pPr>
        <w:ind w:left="-5" w:right="13"/>
      </w:pPr>
      <w:r>
        <w:t>Puh. 09-51101200</w:t>
      </w:r>
      <w:r>
        <w:rPr>
          <w:rFonts w:ascii="Arial" w:eastAsia="Arial" w:hAnsi="Arial" w:cs="Arial"/>
        </w:rPr>
        <w:t> </w:t>
      </w:r>
    </w:p>
    <w:p w14:paraId="67A45DA1" w14:textId="77777777" w:rsidR="0019726E" w:rsidRDefault="00E82D02">
      <w:pPr>
        <w:spacing w:after="174" w:line="361" w:lineRule="auto"/>
        <w:ind w:left="-5"/>
      </w:pPr>
      <w:r>
        <w:rPr>
          <w:u w:val="none"/>
        </w:rPr>
        <w:t>Varsinais-Suomen hyvinvointialueen (Varha) ostopalveluja koskevat muistutukset käsittelee</w:t>
      </w:r>
    </w:p>
    <w:p w14:paraId="27A8EAE4" w14:textId="77777777" w:rsidR="0019726E" w:rsidRDefault="00E82D02">
      <w:pPr>
        <w:spacing w:after="0" w:line="506" w:lineRule="auto"/>
        <w:ind w:left="-5" w:right="6961"/>
      </w:pPr>
      <w:r>
        <w:t>Sosiaalityön johtaja Soile Merilä soile.merila@varha</w:t>
      </w:r>
      <w:r>
        <w:rPr>
          <w:color w:val="1155CC"/>
        </w:rPr>
        <w:t>.</w:t>
      </w:r>
      <w:r>
        <w:t>fi</w:t>
      </w:r>
    </w:p>
    <w:p w14:paraId="1647FAE8" w14:textId="77777777" w:rsidR="0019726E" w:rsidRDefault="00E82D02">
      <w:pPr>
        <w:ind w:left="-5" w:right="13"/>
      </w:pPr>
      <w:r>
        <w:t>0442017532</w:t>
      </w:r>
    </w:p>
    <w:p w14:paraId="62715418" w14:textId="77777777" w:rsidR="0019726E" w:rsidRDefault="00E82D02">
      <w:pPr>
        <w:ind w:left="-5"/>
      </w:pPr>
      <w:r>
        <w:rPr>
          <w:u w:val="none"/>
        </w:rPr>
        <w:t>Muistutus Prosessi</w:t>
      </w:r>
    </w:p>
    <w:p w14:paraId="30B4174D" w14:textId="77777777" w:rsidR="0019726E" w:rsidRDefault="00E82D02">
      <w:pPr>
        <w:spacing w:after="870"/>
        <w:ind w:left="-5" w:right="13"/>
      </w:pPr>
      <w:r>
        <w:t>Palaute yrittäjälle ja siitä ohjataan oikealle taholle (kts.edellä mainitut).</w:t>
      </w:r>
    </w:p>
    <w:p w14:paraId="07EEC51C" w14:textId="77777777" w:rsidR="0019726E" w:rsidRDefault="00E82D02">
      <w:pPr>
        <w:ind w:left="-5"/>
      </w:pPr>
      <w:r>
        <w:rPr>
          <w:u w:val="none"/>
        </w:rPr>
        <w:t>Tavoiteaika muistutusten käsittelylle</w:t>
      </w:r>
    </w:p>
    <w:p w14:paraId="6E0C785E" w14:textId="77777777" w:rsidR="0019726E" w:rsidRDefault="00E82D02">
      <w:pPr>
        <w:spacing w:after="0"/>
        <w:ind w:left="-5"/>
      </w:pPr>
      <w:r>
        <w:rPr>
          <w:u w:val="none"/>
        </w:rPr>
        <w:t>Mahdollisimman nopeasti kuitenkin enintään viikon sisällä.</w:t>
      </w:r>
      <w:r>
        <w:rPr>
          <w:rFonts w:ascii="Arial" w:eastAsia="Arial" w:hAnsi="Arial" w:cs="Arial"/>
          <w:u w:val="none"/>
        </w:rPr>
        <w:t> </w:t>
      </w:r>
    </w:p>
    <w:p w14:paraId="6F72AD00" w14:textId="77777777" w:rsidR="0019726E" w:rsidRDefault="00E82D02">
      <w:pPr>
        <w:spacing w:after="962" w:line="259" w:lineRule="auto"/>
        <w:ind w:left="6" w:firstLine="0"/>
      </w:pPr>
      <w:r>
        <w:rPr>
          <w:rFonts w:ascii="Calibri" w:eastAsia="Calibri" w:hAnsi="Calibri" w:cs="Calibri"/>
          <w:noProof/>
          <w:sz w:val="22"/>
          <w:u w:val="none"/>
        </w:rPr>
        <mc:AlternateContent>
          <mc:Choice Requires="wpg">
            <w:drawing>
              <wp:inline distT="0" distB="0" distL="0" distR="0" wp14:anchorId="5F402F1E" wp14:editId="3C5C70AF">
                <wp:extent cx="5943600" cy="254000"/>
                <wp:effectExtent l="0" t="0" r="0" b="0"/>
                <wp:docPr id="8824" name="Group 8824"/>
                <wp:cNvGraphicFramePr/>
                <a:graphic xmlns:a="http://schemas.openxmlformats.org/drawingml/2006/main">
                  <a:graphicData uri="http://schemas.microsoft.com/office/word/2010/wordprocessingGroup">
                    <wpg:wgp>
                      <wpg:cNvGrpSpPr/>
                      <wpg:grpSpPr>
                        <a:xfrm>
                          <a:off x="0" y="0"/>
                          <a:ext cx="5943600" cy="254000"/>
                          <a:chOff x="0" y="0"/>
                          <a:chExt cx="5943600" cy="254000"/>
                        </a:xfrm>
                      </wpg:grpSpPr>
                      <wps:wsp>
                        <wps:cNvPr id="714" name="Shape 714"/>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254000"/>
                            <a:ext cx="914400" cy="0"/>
                          </a:xfrm>
                          <a:custGeom>
                            <a:avLst/>
                            <a:gdLst/>
                            <a:ahLst/>
                            <a:cxnLst/>
                            <a:rect l="0" t="0" r="0" b="0"/>
                            <a:pathLst>
                              <a:path w="914400">
                                <a:moveTo>
                                  <a:pt x="0" y="0"/>
                                </a:moveTo>
                                <a:lnTo>
                                  <a:pt x="9144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824" style="width:468pt;height:20pt;mso-position-horizontal-relative:char;mso-position-vertical-relative:line" coordsize="59436,2540">
                <v:shape id="Shape 714" style="position:absolute;width:59436;height:0;left:0;top:0;" coordsize="5943600,0" path="m0,0l5943600,0">
                  <v:stroke weight="1pt" endcap="flat" joinstyle="miter" miterlimit="10" on="true" color="#000000"/>
                  <v:fill on="false" color="#000000" opacity="0"/>
                </v:shape>
                <v:shape id="Shape 715" style="position:absolute;width:9144;height:0;left:0;top:2540;" coordsize="914400,0" path="m0,0l914400,0">
                  <v:stroke weight="1pt" endcap="flat" joinstyle="miter" miterlimit="10" on="true" color="#000000"/>
                  <v:fill on="false" color="#000000" opacity="0"/>
                </v:shape>
              </v:group>
            </w:pict>
          </mc:Fallback>
        </mc:AlternateContent>
      </w:r>
    </w:p>
    <w:p w14:paraId="1D63C6C6" w14:textId="77777777" w:rsidR="0019726E" w:rsidRDefault="00E82D02">
      <w:pPr>
        <w:spacing w:after="252"/>
        <w:ind w:left="-5"/>
      </w:pPr>
      <w:r>
        <w:rPr>
          <w:b/>
          <w:u w:val="none"/>
        </w:rPr>
        <w:t>6. PALVELUN SISÄLLÖN OMAVALVONTA</w:t>
      </w:r>
    </w:p>
    <w:p w14:paraId="17CD5174" w14:textId="77777777" w:rsidR="0019726E" w:rsidRDefault="00E82D02">
      <w:pPr>
        <w:pStyle w:val="Otsikko1"/>
        <w:numPr>
          <w:ilvl w:val="0"/>
          <w:numId w:val="0"/>
        </w:numPr>
        <w:ind w:left="-5"/>
      </w:pPr>
      <w:r>
        <w:t>Hyvinvointia, kuntoutumista ja kasvua tukeva toiminta</w:t>
      </w:r>
    </w:p>
    <w:p w14:paraId="3ABA9978" w14:textId="77777777" w:rsidR="0019726E" w:rsidRDefault="00E82D02">
      <w:pPr>
        <w:spacing w:after="174" w:line="361" w:lineRule="auto"/>
        <w:ind w:left="-5"/>
      </w:pPr>
      <w:r>
        <w:rPr>
          <w:u w:val="none"/>
        </w:rPr>
        <w:t>Miten palvelussa edistetään asiakkaiden fyysistä, psyykkistä, kognitiivista ja sosiaalista toimintakykyä?</w:t>
      </w:r>
    </w:p>
    <w:p w14:paraId="239E71A1" w14:textId="77777777" w:rsidR="0019726E" w:rsidRDefault="00E82D02">
      <w:pPr>
        <w:spacing w:after="160" w:line="377" w:lineRule="auto"/>
        <w:ind w:left="-5" w:right="13"/>
      </w:pPr>
      <w:r>
        <w:t>Asiakkaan tunteminen on kaikkein tärkeintä ja myös yrittäjän ammattitaito. Näin pystyy edistämään kunkin asiakkaan moninaista toimintakykyä. Esimerkiksi yhdessä tekemisessä on hyvä havainnoida miten mikäkin toimintakyky säilyy, huononee tai jopa kehittyy.</w:t>
      </w:r>
    </w:p>
    <w:p w14:paraId="1079E996" w14:textId="77777777" w:rsidR="0019726E" w:rsidRDefault="00E82D02">
      <w:pPr>
        <w:ind w:left="-5"/>
      </w:pPr>
      <w:r>
        <w:rPr>
          <w:u w:val="none"/>
        </w:rPr>
        <w:t>Liikunta-, kulttuuri- harrastus- ulkoilu yms mahdollisuuksia toteutetaan seuraavasti:</w:t>
      </w:r>
    </w:p>
    <w:p w14:paraId="3002C688" w14:textId="77777777" w:rsidR="0019726E" w:rsidRDefault="00E82D02">
      <w:pPr>
        <w:spacing w:after="160" w:line="377" w:lineRule="auto"/>
        <w:ind w:left="-5" w:right="13"/>
      </w:pPr>
      <w:r>
        <w:t>Asiakkaan toiveita kunnioittaen ja asiakkaan vointi huomioiden kuntouttavalla työotteella.</w:t>
      </w:r>
      <w:r>
        <w:rPr>
          <w:rFonts w:ascii="Arial" w:eastAsia="Arial" w:hAnsi="Arial" w:cs="Arial"/>
        </w:rPr>
        <w:t> </w:t>
      </w:r>
      <w:r>
        <w:t>Turvallisuus huomioiden esimerkiksi apuvälineet ja niiden kunto.</w:t>
      </w:r>
    </w:p>
    <w:p w14:paraId="75871B3B" w14:textId="77777777" w:rsidR="0019726E" w:rsidRDefault="00E82D02">
      <w:pPr>
        <w:spacing w:after="160" w:line="377" w:lineRule="auto"/>
        <w:ind w:left="-5"/>
      </w:pPr>
      <w:r>
        <w:rPr>
          <w:u w:val="none"/>
        </w:rPr>
        <w:t>Miten asiakkaiden toimintakykyä, hyvinvointia ja kuntouttavaa toimintaa koskevien tavoitteiden toteutumista seurataan?</w:t>
      </w:r>
    </w:p>
    <w:p w14:paraId="5B2C9FBE" w14:textId="77777777" w:rsidR="0019726E" w:rsidRDefault="00E82D02">
      <w:pPr>
        <w:spacing w:after="871"/>
        <w:ind w:left="-5" w:right="13"/>
      </w:pPr>
      <w:r>
        <w:t>Käyntien yhteydessä lähinnä asiakkaan kanssa keskustellen ja havainnoiden.</w:t>
      </w:r>
      <w:r>
        <w:rPr>
          <w:rFonts w:ascii="Arial" w:eastAsia="Arial" w:hAnsi="Arial" w:cs="Arial"/>
        </w:rPr>
        <w:t> </w:t>
      </w:r>
    </w:p>
    <w:p w14:paraId="59F918DC" w14:textId="77777777" w:rsidR="0019726E" w:rsidRDefault="00E82D02">
      <w:pPr>
        <w:ind w:left="-5"/>
      </w:pPr>
      <w:r>
        <w:rPr>
          <w:u w:val="none"/>
        </w:rPr>
        <w:t>Kuka vastaa yksikön lääkehoidon kokonaisuudesta?</w:t>
      </w:r>
    </w:p>
    <w:p w14:paraId="443B8BC9" w14:textId="7869D402" w:rsidR="0019726E" w:rsidRDefault="00E82D02">
      <w:pPr>
        <w:ind w:left="-5" w:right="13"/>
      </w:pPr>
      <w:r>
        <w:t>Yrittäjä itse, AVI:n antamien ohjeiden mukaisesti. Tällä hetkellä ei ole kyseis</w:t>
      </w:r>
      <w:r w:rsidR="00F721A6">
        <w:t>tä toimintaa.</w:t>
      </w:r>
    </w:p>
    <w:p w14:paraId="3B6E6C05" w14:textId="77777777" w:rsidR="0019726E" w:rsidRDefault="00E82D02">
      <w:pPr>
        <w:ind w:left="-5" w:right="13"/>
      </w:pPr>
      <w:r>
        <w:t>Lääkärin antamien ohjeiden mukaisesti.</w:t>
      </w:r>
    </w:p>
    <w:p w14:paraId="1632D908" w14:textId="77777777" w:rsidR="0019726E" w:rsidRDefault="00E82D02">
      <w:pPr>
        <w:pStyle w:val="Otsikko1"/>
        <w:numPr>
          <w:ilvl w:val="0"/>
          <w:numId w:val="0"/>
        </w:numPr>
        <w:ind w:left="-5"/>
      </w:pPr>
      <w:r>
        <w:t>Monialainen yhteistyö</w:t>
      </w:r>
    </w:p>
    <w:p w14:paraId="37BCB9E2" w14:textId="77777777" w:rsidR="0019726E" w:rsidRDefault="00E82D02">
      <w:pPr>
        <w:spacing w:after="164" w:line="369" w:lineRule="auto"/>
        <w:ind w:left="-5"/>
      </w:pPr>
      <w:r>
        <w:rPr>
          <w:u w:val="none"/>
        </w:rPr>
        <w:t>Miten yhteistyö ja tiedonkulku asiakkaan palvelukokonaisuuteen kuuluvien muiden sosiaali- ja terveydenhuollon palvelunantajien ja eri hallinnonalojen kanssa on järjestetty?</w:t>
      </w:r>
    </w:p>
    <w:p w14:paraId="5E33F2DC" w14:textId="77777777" w:rsidR="0019726E" w:rsidRDefault="00E82D02">
      <w:pPr>
        <w:spacing w:after="132"/>
        <w:ind w:left="-5" w:right="13"/>
      </w:pPr>
      <w:r>
        <w:t>Osa toimii sähköisesti (psop) ja suurin osa puhelimen välityksellä (Varha,</w:t>
      </w:r>
    </w:p>
    <w:p w14:paraId="09F8C102" w14:textId="77777777" w:rsidR="0019726E" w:rsidRDefault="00E82D02">
      <w:pPr>
        <w:spacing w:after="738" w:line="377" w:lineRule="auto"/>
        <w:ind w:left="-5" w:right="13"/>
      </w:pPr>
      <w:r>
        <w:t>kunnat).</w:t>
      </w:r>
      <w:r>
        <w:rPr>
          <w:rFonts w:ascii="Arial" w:eastAsia="Arial" w:hAnsi="Arial" w:cs="Arial"/>
        </w:rPr>
        <w:t> </w:t>
      </w:r>
      <w:r>
        <w:t>Verkostoituminen. Ihmisten tunteminen pienessä kaupungissa edesauttaa myös tuntemusta keneen ottaa yhteyttä riippuen mitä asia koskee.</w:t>
      </w:r>
    </w:p>
    <w:p w14:paraId="27113076" w14:textId="77777777" w:rsidR="0019726E" w:rsidRDefault="00E82D02">
      <w:pPr>
        <w:spacing w:after="252"/>
        <w:ind w:left="-5"/>
      </w:pPr>
      <w:r>
        <w:rPr>
          <w:u w:val="none"/>
        </w:rPr>
        <w:t>7 ASIAKASTURVALLISUUS</w:t>
      </w:r>
    </w:p>
    <w:p w14:paraId="597CE453" w14:textId="77777777" w:rsidR="0019726E" w:rsidRDefault="00E82D02">
      <w:pPr>
        <w:pStyle w:val="Otsikko1"/>
        <w:numPr>
          <w:ilvl w:val="0"/>
          <w:numId w:val="0"/>
        </w:numPr>
        <w:ind w:left="-5"/>
      </w:pPr>
      <w:r>
        <w:t>Yhteistyö turvallisuudesta vastaavien viranomaisten ja toimijoiden kanssa</w:t>
      </w:r>
    </w:p>
    <w:p w14:paraId="27502C9B" w14:textId="77777777" w:rsidR="0019726E" w:rsidRDefault="00E82D02">
      <w:pPr>
        <w:spacing w:after="160" w:line="377" w:lineRule="auto"/>
        <w:ind w:left="-5"/>
      </w:pPr>
      <w:r>
        <w:rPr>
          <w:u w:val="none"/>
        </w:rPr>
        <w:t>Miten tehdään yhteistyötä muiden asiakasturvallisuudesta vastaavien viranomaiset ja toimijoiden kanssa?</w:t>
      </w:r>
    </w:p>
    <w:p w14:paraId="49CBF1BA" w14:textId="77777777" w:rsidR="0019726E" w:rsidRDefault="00E82D02">
      <w:pPr>
        <w:spacing w:after="141" w:line="377" w:lineRule="auto"/>
        <w:ind w:left="-5" w:right="13"/>
      </w:pPr>
      <w:r>
        <w:t>Tarvittaessa asiakkaan kotona nähtyyn puutteeseen esimerkiksi palohälyttimen puuttumiseen puututaan ja informoidaan tarvittaessa eteenpäin oikealle taholle (omaiset, taloyhtiö, huolto jne ), Myös huoli-ilmoitus tehdään, jos yrittäjä on huolissaan asiakkaan kotona pärjäämisestä. Myös asiakkaan voinnin informointi eteenpäin asiakkaan itsemääräämisoikeutta kunnioittaen esimerkiksi kodinhoidon tarve, lääkäri jne. Sovitusti testataan myös hälytyslaitteet. Apuvälineet hoidetaan apuväline vuokraamon kautta.</w:t>
      </w:r>
    </w:p>
    <w:p w14:paraId="300547FC" w14:textId="77777777" w:rsidR="0019726E" w:rsidRDefault="00E82D02">
      <w:pPr>
        <w:pStyle w:val="Otsikko1"/>
        <w:numPr>
          <w:ilvl w:val="0"/>
          <w:numId w:val="0"/>
        </w:numPr>
        <w:ind w:left="-5"/>
      </w:pPr>
      <w:r>
        <w:t>Henkilöstö</w:t>
      </w:r>
    </w:p>
    <w:p w14:paraId="55A75919" w14:textId="77777777" w:rsidR="0019726E" w:rsidRDefault="00E82D02">
      <w:pPr>
        <w:ind w:left="-5"/>
      </w:pPr>
      <w:r>
        <w:rPr>
          <w:u w:val="none"/>
        </w:rPr>
        <w:t>Miten henkilöstövoimavarojen riittävyys varmistetaan?</w:t>
      </w:r>
    </w:p>
    <w:p w14:paraId="10120A06" w14:textId="5F1B78CA" w:rsidR="0019726E" w:rsidRDefault="00E82D02">
      <w:pPr>
        <w:spacing w:line="373" w:lineRule="auto"/>
        <w:ind w:left="-5" w:right="13"/>
      </w:pPr>
      <w:r>
        <w:t>Yksin kun töitä tekee kalenteri on täynnä kun se on täynnä. Asiakkaat tietävät, että työskentel</w:t>
      </w:r>
      <w:r w:rsidR="00591DD3">
        <w:t xml:space="preserve">en </w:t>
      </w:r>
      <w:r>
        <w:t xml:space="preserve"> yksin eli sijaista ei ole. En käynti minun puolelta estyy, pyritään käynti sopimaan uusiksi asiakkaan tai hänen omaisen/edunvalvojan kautta. Avoinna klo 8-16 ma-to ja klo 8-14 pe. Välillä on joustoa työaikoihin.Toimistotyöt tehdään niille varattuna aikana.</w:t>
      </w:r>
    </w:p>
    <w:p w14:paraId="1F1737E9" w14:textId="77777777" w:rsidR="0019726E" w:rsidRDefault="00E82D02">
      <w:pPr>
        <w:pStyle w:val="Otsikko1"/>
        <w:numPr>
          <w:ilvl w:val="0"/>
          <w:numId w:val="0"/>
        </w:numPr>
        <w:ind w:left="-5"/>
      </w:pPr>
      <w:r>
        <w:t>Terveydenhuollon laitteet ja tarvikkeet</w:t>
      </w:r>
    </w:p>
    <w:p w14:paraId="58C8B42B" w14:textId="77777777" w:rsidR="0019726E" w:rsidRDefault="00E82D02">
      <w:pPr>
        <w:spacing w:after="164" w:line="369" w:lineRule="auto"/>
        <w:ind w:left="-5"/>
      </w:pPr>
      <w:r>
        <w:rPr>
          <w:u w:val="none"/>
        </w:rPr>
        <w:t>Miten varmistetaan asiakkaiden tarvitsemien apuvälineiden ja yksikön käytössä olevien lääkinnällisten laitteiden hankinnan, käytön ohjauksen ja huollon asianmukainen toteutuminen?</w:t>
      </w:r>
    </w:p>
    <w:p w14:paraId="26B4BD40" w14:textId="77777777" w:rsidR="0019726E" w:rsidRDefault="00E82D02">
      <w:pPr>
        <w:spacing w:after="132"/>
        <w:ind w:left="-5" w:right="13"/>
      </w:pPr>
      <w:r>
        <w:t>Ammattitaidolla. Oikean aseptiikan ja hygienin tuntemuksella.</w:t>
      </w:r>
    </w:p>
    <w:p w14:paraId="7ECCFBBD" w14:textId="77777777" w:rsidR="0019726E" w:rsidRDefault="00E82D02">
      <w:pPr>
        <w:spacing w:after="160" w:line="378" w:lineRule="auto"/>
        <w:ind w:left="-5" w:right="13"/>
      </w:pPr>
      <w:r>
        <w:t>Esim.jalkojenhoitovälineet puhdistus oikeilla aineilla, oikeissa olosuhteissa ja ajalla sekä lopuksi steriloinnilla.</w:t>
      </w:r>
      <w:r>
        <w:rPr>
          <w:rFonts w:ascii="Arial" w:eastAsia="Arial" w:hAnsi="Arial" w:cs="Arial"/>
        </w:rPr>
        <w:t>  </w:t>
      </w:r>
    </w:p>
    <w:p w14:paraId="18E28A68" w14:textId="77777777" w:rsidR="0019726E" w:rsidRDefault="00E82D02">
      <w:pPr>
        <w:ind w:left="-5"/>
      </w:pPr>
      <w:r>
        <w:rPr>
          <w:u w:val="none"/>
        </w:rPr>
        <w:t>Terveydenhuollon laitteista ja tarvikkeista vastaavan henkilön nimi ja yhteystiedot</w:t>
      </w:r>
    </w:p>
    <w:p w14:paraId="64751C14" w14:textId="77777777" w:rsidR="00224B90" w:rsidRDefault="00E82D02">
      <w:pPr>
        <w:spacing w:after="133"/>
        <w:ind w:left="-5" w:right="13"/>
      </w:pPr>
      <w:r>
        <w:t xml:space="preserve">Heli Riikonen, Helin Hoiva-ja Kotipalvelut Lamminkedontie 13, 21110 Naantali. </w:t>
      </w:r>
    </w:p>
    <w:p w14:paraId="69CDB3CC" w14:textId="7BC3276B" w:rsidR="0019726E" w:rsidRDefault="00E82D02" w:rsidP="00224B90">
      <w:pPr>
        <w:spacing w:after="133"/>
        <w:ind w:left="-5" w:right="13"/>
      </w:pPr>
      <w:r>
        <w:t xml:space="preserve">Puh.044-0252780, </w:t>
      </w:r>
      <w:r>
        <w:rPr>
          <w:color w:val="1155CC"/>
        </w:rPr>
        <w:t xml:space="preserve">heliriikonen78@gmail.com </w:t>
      </w:r>
      <w:r>
        <w:rPr>
          <w:rFonts w:ascii="Arial" w:eastAsia="Arial" w:hAnsi="Arial" w:cs="Arial"/>
        </w:rPr>
        <w:t> </w:t>
      </w:r>
    </w:p>
    <w:p w14:paraId="13778DED" w14:textId="77777777" w:rsidR="0019726E" w:rsidRDefault="00E82D02">
      <w:pPr>
        <w:numPr>
          <w:ilvl w:val="0"/>
          <w:numId w:val="2"/>
        </w:numPr>
        <w:spacing w:after="252"/>
        <w:ind w:hanging="198"/>
      </w:pPr>
      <w:r>
        <w:rPr>
          <w:u w:val="none"/>
        </w:rPr>
        <w:t>ASIAKAS- JA POTILASTIETOJEN KÄSITTELY JA KIRJAAMINEN</w:t>
      </w:r>
    </w:p>
    <w:p w14:paraId="6C8C7764" w14:textId="77777777" w:rsidR="0019726E" w:rsidRDefault="00E82D02">
      <w:pPr>
        <w:spacing w:after="174" w:line="361" w:lineRule="auto"/>
        <w:ind w:left="-5"/>
      </w:pPr>
      <w:r>
        <w:rPr>
          <w:u w:val="none"/>
        </w:rPr>
        <w:t>Miten varmistetaan, että asiakastyön kirjaaminen tapahtuu viipymättä ja asianmukaisesti?</w:t>
      </w:r>
    </w:p>
    <w:p w14:paraId="63CD1D4E" w14:textId="77777777" w:rsidR="0019726E" w:rsidRDefault="00E82D02">
      <w:pPr>
        <w:spacing w:after="160" w:line="377" w:lineRule="auto"/>
        <w:ind w:left="-5" w:right="13"/>
      </w:pPr>
      <w:r>
        <w:t>Esimerkiksi Psop -palveluun tulee kirjata ennen kuin käynti kuittaantuu. Yrityksellä manuaalinen kirjaaminen terveydenhuollon puolella.</w:t>
      </w:r>
    </w:p>
    <w:p w14:paraId="4EEA1B6B" w14:textId="77777777" w:rsidR="0019726E" w:rsidRDefault="00E82D02">
      <w:pPr>
        <w:ind w:left="-5"/>
      </w:pPr>
      <w:r>
        <w:rPr>
          <w:u w:val="none"/>
        </w:rPr>
        <w:t>Tietosuojavastaavan nimi ja yhteystiedot</w:t>
      </w:r>
    </w:p>
    <w:p w14:paraId="062AA8CC" w14:textId="77777777" w:rsidR="0019726E" w:rsidRDefault="00E82D02">
      <w:pPr>
        <w:ind w:left="-5" w:right="13"/>
      </w:pPr>
      <w:r>
        <w:t>Heli Riikonen, Helin Hoiva-ja Kotipalvelut Lamminkedontie 13, 21110 Naantali</w:t>
      </w:r>
      <w:r>
        <w:rPr>
          <w:rFonts w:ascii="Arial" w:eastAsia="Arial" w:hAnsi="Arial" w:cs="Arial"/>
        </w:rPr>
        <w:t> </w:t>
      </w:r>
    </w:p>
    <w:p w14:paraId="2D9A542E" w14:textId="6C1B8134" w:rsidR="0019726E" w:rsidRDefault="00E82D02">
      <w:pPr>
        <w:spacing w:after="660" w:line="476" w:lineRule="auto"/>
        <w:ind w:left="-5"/>
      </w:pPr>
      <w:r>
        <w:t xml:space="preserve">Puh.044-0252780, </w:t>
      </w:r>
      <w:r>
        <w:rPr>
          <w:color w:val="1155CC"/>
        </w:rPr>
        <w:t>heliriikonen78@gmail.com</w:t>
      </w:r>
      <w:r>
        <w:rPr>
          <w:rFonts w:ascii="Arial" w:eastAsia="Arial" w:hAnsi="Arial" w:cs="Arial"/>
        </w:rPr>
        <w:t>  </w:t>
      </w:r>
    </w:p>
    <w:p w14:paraId="149C39C9" w14:textId="77777777" w:rsidR="0019726E" w:rsidRDefault="00E82D02">
      <w:pPr>
        <w:numPr>
          <w:ilvl w:val="0"/>
          <w:numId w:val="2"/>
        </w:numPr>
        <w:spacing w:after="252"/>
        <w:ind w:hanging="198"/>
      </w:pPr>
      <w:r>
        <w:rPr>
          <w:u w:val="none"/>
        </w:rPr>
        <w:t>YHTEENVETO KEHITTÄMISSUUNNITELMASTA</w:t>
      </w:r>
    </w:p>
    <w:p w14:paraId="48619C07" w14:textId="0D9671DB" w:rsidR="0019726E" w:rsidRDefault="00E82D02">
      <w:pPr>
        <w:spacing w:after="132"/>
        <w:ind w:left="-5" w:right="13"/>
      </w:pPr>
      <w:r>
        <w:t>Mahdollisesti vuonna 202</w:t>
      </w:r>
      <w:r w:rsidR="00BD72D7">
        <w:t>6</w:t>
      </w:r>
      <w:r>
        <w:t xml:space="preserve"> palveluihin lisätään ilmoitus yksityisestä</w:t>
      </w:r>
    </w:p>
    <w:p w14:paraId="63AB815F" w14:textId="04A8DEB2" w:rsidR="0019726E" w:rsidRDefault="00E82D02">
      <w:pPr>
        <w:spacing w:line="361" w:lineRule="auto"/>
        <w:ind w:left="-5" w:right="13"/>
      </w:pPr>
      <w:r>
        <w:t xml:space="preserve">sosiaalipalvelutoiminnasta. Lisäkoulutusta lähihoitajan, </w:t>
      </w:r>
      <w:proofErr w:type="spellStart"/>
      <w:r>
        <w:t>jalkojenhoidon</w:t>
      </w:r>
      <w:proofErr w:type="spellEnd"/>
      <w:r>
        <w:t xml:space="preserve"> ja kotipalvelun työhön.</w:t>
      </w:r>
      <w:r w:rsidR="003B2E3A">
        <w:t xml:space="preserve"> </w:t>
      </w:r>
    </w:p>
    <w:p w14:paraId="458F08A1" w14:textId="77777777" w:rsidR="0019726E" w:rsidRDefault="00E82D02">
      <w:pPr>
        <w:spacing w:after="313" w:line="259" w:lineRule="auto"/>
        <w:ind w:left="0" w:firstLine="0"/>
      </w:pPr>
      <w:r>
        <w:rPr>
          <w:rFonts w:ascii="Quattrocento Sans" w:eastAsia="Quattrocento Sans" w:hAnsi="Quattrocento Sans" w:cs="Quattrocento Sans"/>
          <w:b/>
          <w:u w:val="none"/>
        </w:rPr>
        <w:t>Omavalvontasuunnitelman hyväksyy ja vahvistaa toimintayksikön vastaava johtaja.</w:t>
      </w:r>
    </w:p>
    <w:p w14:paraId="1B4AF0A4" w14:textId="0F3D4136" w:rsidR="0019726E" w:rsidRDefault="00E82D02">
      <w:pPr>
        <w:ind w:left="-5" w:right="13"/>
      </w:pPr>
      <w:r>
        <w:rPr>
          <w:u w:val="none"/>
        </w:rPr>
        <w:t xml:space="preserve">Paikka ja päiväys </w:t>
      </w:r>
      <w:r>
        <w:rPr>
          <w:rFonts w:ascii="Arial" w:eastAsia="Arial" w:hAnsi="Arial" w:cs="Arial"/>
        </w:rPr>
        <w:t> </w:t>
      </w:r>
      <w:r>
        <w:t xml:space="preserve">Naantali </w:t>
      </w:r>
      <w:r w:rsidR="007E313C">
        <w:t>02.02.2026</w:t>
      </w:r>
    </w:p>
    <w:p w14:paraId="24FE897D" w14:textId="77777777" w:rsidR="0019726E" w:rsidRDefault="00E82D02">
      <w:pPr>
        <w:ind w:left="-5"/>
      </w:pPr>
      <w:r>
        <w:rPr>
          <w:u w:val="none"/>
        </w:rPr>
        <w:t xml:space="preserve">Allekirjoitus </w:t>
      </w:r>
      <w:r>
        <w:t>Heli Riikonen</w:t>
      </w:r>
      <w:r>
        <w:rPr>
          <w:rFonts w:ascii="Arial" w:eastAsia="Arial" w:hAnsi="Arial" w:cs="Arial"/>
        </w:rPr>
        <w:t> </w:t>
      </w:r>
    </w:p>
    <w:sectPr w:rsidR="0019726E">
      <w:pgSz w:w="11920" w:h="16840"/>
      <w:pgMar w:top="1418" w:right="1180" w:bottom="1458"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830B2"/>
    <w:multiLevelType w:val="hybridMultilevel"/>
    <w:tmpl w:val="FFFFFFFF"/>
    <w:lvl w:ilvl="0" w:tplc="B25C0AA8">
      <w:start w:val="8"/>
      <w:numFmt w:val="decimal"/>
      <w:lvlText w:val="%1"/>
      <w:lvlJc w:val="left"/>
      <w:pPr>
        <w:ind w:left="19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3150356C">
      <w:start w:val="1"/>
      <w:numFmt w:val="lowerLetter"/>
      <w:lvlText w:val="%2"/>
      <w:lvlJc w:val="left"/>
      <w:pPr>
        <w:ind w:left="10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C5E2EBA0">
      <w:start w:val="1"/>
      <w:numFmt w:val="lowerRoman"/>
      <w:lvlText w:val="%3"/>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126042E0">
      <w:start w:val="1"/>
      <w:numFmt w:val="decimal"/>
      <w:lvlText w:val="%4"/>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F06E6D80">
      <w:start w:val="1"/>
      <w:numFmt w:val="lowerLetter"/>
      <w:lvlText w:val="%5"/>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66A41F78">
      <w:start w:val="1"/>
      <w:numFmt w:val="lowerRoman"/>
      <w:lvlText w:val="%6"/>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AD8699CC">
      <w:start w:val="1"/>
      <w:numFmt w:val="decimal"/>
      <w:lvlText w:val="%7"/>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D5801D90">
      <w:start w:val="1"/>
      <w:numFmt w:val="lowerLetter"/>
      <w:lvlText w:val="%8"/>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8BBC407E">
      <w:start w:val="1"/>
      <w:numFmt w:val="lowerRoman"/>
      <w:lvlText w:val="%9"/>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50493F"/>
    <w:multiLevelType w:val="hybridMultilevel"/>
    <w:tmpl w:val="FFFFFFFF"/>
    <w:lvl w:ilvl="0" w:tplc="638666B2">
      <w:start w:val="1"/>
      <w:numFmt w:val="decimal"/>
      <w:pStyle w:val="Otsikko1"/>
      <w:lvlText w:val="%1"/>
      <w:lvlJc w:val="left"/>
      <w:pPr>
        <w:ind w:left="0"/>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1" w:tplc="16A62C04">
      <w:start w:val="1"/>
      <w:numFmt w:val="lowerLetter"/>
      <w:lvlText w:val="%2"/>
      <w:lvlJc w:val="left"/>
      <w:pPr>
        <w:ind w:left="1080"/>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2" w:tplc="039815CE">
      <w:start w:val="1"/>
      <w:numFmt w:val="lowerRoman"/>
      <w:lvlText w:val="%3"/>
      <w:lvlJc w:val="left"/>
      <w:pPr>
        <w:ind w:left="1800"/>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3" w:tplc="F09E981C">
      <w:start w:val="1"/>
      <w:numFmt w:val="decimal"/>
      <w:lvlText w:val="%4"/>
      <w:lvlJc w:val="left"/>
      <w:pPr>
        <w:ind w:left="2520"/>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4" w:tplc="019AE216">
      <w:start w:val="1"/>
      <w:numFmt w:val="lowerLetter"/>
      <w:lvlText w:val="%5"/>
      <w:lvlJc w:val="left"/>
      <w:pPr>
        <w:ind w:left="3240"/>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5" w:tplc="15B07C88">
      <w:start w:val="1"/>
      <w:numFmt w:val="lowerRoman"/>
      <w:lvlText w:val="%6"/>
      <w:lvlJc w:val="left"/>
      <w:pPr>
        <w:ind w:left="3960"/>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6" w:tplc="FFCE42A6">
      <w:start w:val="1"/>
      <w:numFmt w:val="decimal"/>
      <w:lvlText w:val="%7"/>
      <w:lvlJc w:val="left"/>
      <w:pPr>
        <w:ind w:left="4680"/>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7" w:tplc="6D2245D6">
      <w:start w:val="1"/>
      <w:numFmt w:val="lowerLetter"/>
      <w:lvlText w:val="%8"/>
      <w:lvlJc w:val="left"/>
      <w:pPr>
        <w:ind w:left="5400"/>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8" w:tplc="9DFA10B2">
      <w:start w:val="1"/>
      <w:numFmt w:val="lowerRoman"/>
      <w:lvlText w:val="%9"/>
      <w:lvlJc w:val="left"/>
      <w:pPr>
        <w:ind w:left="6120"/>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4FD5F4C"/>
    <w:multiLevelType w:val="hybridMultilevel"/>
    <w:tmpl w:val="FFFFFFFF"/>
    <w:lvl w:ilvl="0" w:tplc="7F961E3A">
      <w:start w:val="1"/>
      <w:numFmt w:val="bullet"/>
      <w:lvlText w:val="-"/>
      <w:lvlJc w:val="left"/>
      <w:pPr>
        <w:ind w:left="7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F3B61E54">
      <w:start w:val="1"/>
      <w:numFmt w:val="bullet"/>
      <w:lvlText w:val="o"/>
      <w:lvlJc w:val="left"/>
      <w:pPr>
        <w:ind w:left="14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C422E522">
      <w:start w:val="1"/>
      <w:numFmt w:val="bullet"/>
      <w:lvlText w:val="▪"/>
      <w:lvlJc w:val="left"/>
      <w:pPr>
        <w:ind w:left="21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EF900A46">
      <w:start w:val="1"/>
      <w:numFmt w:val="bullet"/>
      <w:lvlText w:val="•"/>
      <w:lvlJc w:val="left"/>
      <w:pPr>
        <w:ind w:left="28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85F824A2">
      <w:start w:val="1"/>
      <w:numFmt w:val="bullet"/>
      <w:lvlText w:val="o"/>
      <w:lvlJc w:val="left"/>
      <w:pPr>
        <w:ind w:left="36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AB6CC46E">
      <w:start w:val="1"/>
      <w:numFmt w:val="bullet"/>
      <w:lvlText w:val="▪"/>
      <w:lvlJc w:val="left"/>
      <w:pPr>
        <w:ind w:left="43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6C38422E">
      <w:start w:val="1"/>
      <w:numFmt w:val="bullet"/>
      <w:lvlText w:val="•"/>
      <w:lvlJc w:val="left"/>
      <w:pPr>
        <w:ind w:left="50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33525972">
      <w:start w:val="1"/>
      <w:numFmt w:val="bullet"/>
      <w:lvlText w:val="o"/>
      <w:lvlJc w:val="left"/>
      <w:pPr>
        <w:ind w:left="57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C6683040">
      <w:start w:val="1"/>
      <w:numFmt w:val="bullet"/>
      <w:lvlText w:val="▪"/>
      <w:lvlJc w:val="left"/>
      <w:pPr>
        <w:ind w:left="64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num w:numId="1" w16cid:durableId="1573540589">
    <w:abstractNumId w:val="2"/>
  </w:num>
  <w:num w:numId="2" w16cid:durableId="1018652126">
    <w:abstractNumId w:val="0"/>
  </w:num>
  <w:num w:numId="3" w16cid:durableId="1268464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26E"/>
    <w:rsid w:val="0019726E"/>
    <w:rsid w:val="00224B90"/>
    <w:rsid w:val="003B2E3A"/>
    <w:rsid w:val="00502525"/>
    <w:rsid w:val="00591DD3"/>
    <w:rsid w:val="006B6663"/>
    <w:rsid w:val="00764027"/>
    <w:rsid w:val="007A49E7"/>
    <w:rsid w:val="007E313C"/>
    <w:rsid w:val="008E002B"/>
    <w:rsid w:val="00966C93"/>
    <w:rsid w:val="009A6861"/>
    <w:rsid w:val="00B85A0C"/>
    <w:rsid w:val="00BD72D7"/>
    <w:rsid w:val="00D04F30"/>
    <w:rsid w:val="00D30BDA"/>
    <w:rsid w:val="00D3459A"/>
    <w:rsid w:val="00DA7DC8"/>
    <w:rsid w:val="00E82D02"/>
    <w:rsid w:val="00EF19EA"/>
    <w:rsid w:val="00F721A6"/>
    <w:rsid w:val="00FD1C9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5AB8D55A"/>
  <w15:docId w15:val="{DB970A9C-8A91-B34C-B799-AC87D8E1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290" w:line="265" w:lineRule="auto"/>
      <w:ind w:left="10" w:hanging="10"/>
    </w:pPr>
    <w:rPr>
      <w:rFonts w:ascii="Trebuchet MS" w:eastAsia="Trebuchet MS" w:hAnsi="Trebuchet MS" w:cs="Trebuchet MS"/>
      <w:color w:val="000000"/>
      <w:u w:val="single" w:color="000000"/>
    </w:rPr>
  </w:style>
  <w:style w:type="paragraph" w:styleId="Otsikko1">
    <w:name w:val="heading 1"/>
    <w:next w:val="Normaali"/>
    <w:link w:val="Otsikko1Char"/>
    <w:uiPriority w:val="9"/>
    <w:qFormat/>
    <w:pPr>
      <w:keepNext/>
      <w:keepLines/>
      <w:numPr>
        <w:numId w:val="3"/>
      </w:numPr>
      <w:spacing w:after="290" w:line="265" w:lineRule="auto"/>
      <w:ind w:left="10" w:hanging="10"/>
      <w:outlineLvl w:val="0"/>
    </w:pPr>
    <w:rPr>
      <w:rFonts w:ascii="Trebuchet MS" w:eastAsia="Trebuchet MS" w:hAnsi="Trebuchet MS" w:cs="Trebuchet MS"/>
      <w:b/>
      <w:color w:val="00000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rPr>
      <w:rFonts w:ascii="Trebuchet MS" w:eastAsia="Trebuchet MS" w:hAnsi="Trebuchet MS" w:cs="Trebuchet MS"/>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945</Words>
  <Characters>7658</Characters>
  <Application>Microsoft Office Word</Application>
  <DocSecurity>0</DocSecurity>
  <Lines>63</Lines>
  <Paragraphs>17</Paragraphs>
  <ScaleCrop>false</ScaleCrop>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Sosiaalipalveluiden-omavalvontasuunnitelma</dc:title>
  <dc:subject/>
  <dc:creator/>
  <cp:keywords/>
  <cp:lastModifiedBy>Heli Riikonen</cp:lastModifiedBy>
  <cp:revision>2</cp:revision>
  <dcterms:created xsi:type="dcterms:W3CDTF">2026-02-02T07:03:00Z</dcterms:created>
  <dcterms:modified xsi:type="dcterms:W3CDTF">2026-02-02T07:03:00Z</dcterms:modified>
</cp:coreProperties>
</file>